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E9A" w:rsidRDefault="001C0E9A" w:rsidP="001C0E9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1C0E9A" w:rsidRDefault="001C0E9A" w:rsidP="001C0E9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C0E9A" w:rsidRDefault="00E9770C" w:rsidP="001C0E9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1C0E9A" w:rsidRDefault="001C0E9A" w:rsidP="001C0E9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C0E9A" w:rsidRDefault="001C0E9A" w:rsidP="001C0E9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C0E9A" w:rsidRPr="00FB1DE3" w:rsidRDefault="001C0E9A" w:rsidP="001C0E9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FB1DE3">
        <w:rPr>
          <w:rFonts w:ascii="Benguiat Bk BT" w:hAnsi="Benguiat Bk BT"/>
          <w:b/>
          <w:sz w:val="48"/>
          <w:szCs w:val="48"/>
        </w:rPr>
        <w:t>Reglamento para el Funcionamiento de los Subcomités de Compras y Operaciones Patrimoniales de las Comisiones Mun</w:t>
      </w:r>
      <w:r w:rsidR="00646985" w:rsidRPr="00FB1DE3">
        <w:rPr>
          <w:rFonts w:ascii="Benguiat Bk BT" w:hAnsi="Benguiat Bk BT"/>
          <w:b/>
          <w:sz w:val="48"/>
          <w:szCs w:val="48"/>
        </w:rPr>
        <w:t>i</w:t>
      </w:r>
      <w:r w:rsidRPr="00FB1DE3">
        <w:rPr>
          <w:rFonts w:ascii="Benguiat Bk BT" w:hAnsi="Benguiat Bk BT"/>
          <w:b/>
          <w:sz w:val="48"/>
          <w:szCs w:val="48"/>
        </w:rPr>
        <w:t>cipales de Agua Potable y Alcantarillado</w:t>
      </w:r>
    </w:p>
    <w:p w:rsidR="001C0E9A" w:rsidRPr="00875EA9" w:rsidRDefault="001C0E9A" w:rsidP="001C0E9A">
      <w:pPr>
        <w:pBdr>
          <w:top w:val="single" w:sz="18" w:space="1" w:color="auto"/>
          <w:left w:val="single" w:sz="18" w:space="4" w:color="auto"/>
          <w:bottom w:val="single" w:sz="18" w:space="1" w:color="auto"/>
          <w:right w:val="single" w:sz="18" w:space="4" w:color="auto"/>
        </w:pBdr>
        <w:jc w:val="center"/>
        <w:rPr>
          <w:lang w:val="es-MX"/>
        </w:rPr>
      </w:pPr>
    </w:p>
    <w:p w:rsidR="001C0E9A" w:rsidRDefault="001C0E9A" w:rsidP="001C0E9A">
      <w:pPr>
        <w:pBdr>
          <w:top w:val="single" w:sz="18" w:space="1" w:color="auto"/>
          <w:left w:val="single" w:sz="18" w:space="4" w:color="auto"/>
          <w:bottom w:val="single" w:sz="18" w:space="1" w:color="auto"/>
          <w:right w:val="single" w:sz="18" w:space="4" w:color="auto"/>
        </w:pBdr>
        <w:jc w:val="center"/>
        <w:rPr>
          <w:lang w:val="es-MX"/>
        </w:rPr>
      </w:pPr>
    </w:p>
    <w:p w:rsidR="003743C5" w:rsidRDefault="003743C5" w:rsidP="001C0E9A">
      <w:pPr>
        <w:pBdr>
          <w:top w:val="single" w:sz="18" w:space="1" w:color="auto"/>
          <w:left w:val="single" w:sz="18" w:space="4" w:color="auto"/>
          <w:bottom w:val="single" w:sz="18" w:space="1" w:color="auto"/>
          <w:right w:val="single" w:sz="18" w:space="4" w:color="auto"/>
        </w:pBdr>
        <w:jc w:val="center"/>
        <w:rPr>
          <w:lang w:val="es-MX"/>
        </w:rPr>
      </w:pPr>
    </w:p>
    <w:p w:rsidR="003743C5" w:rsidRDefault="003743C5" w:rsidP="001C0E9A">
      <w:pPr>
        <w:pBdr>
          <w:top w:val="single" w:sz="18" w:space="1" w:color="auto"/>
          <w:left w:val="single" w:sz="18" w:space="4" w:color="auto"/>
          <w:bottom w:val="single" w:sz="18" w:space="1" w:color="auto"/>
          <w:right w:val="single" w:sz="18" w:space="4" w:color="auto"/>
        </w:pBdr>
        <w:jc w:val="center"/>
        <w:rPr>
          <w:lang w:val="es-MX"/>
        </w:rPr>
      </w:pPr>
    </w:p>
    <w:p w:rsidR="003743C5" w:rsidRDefault="003743C5" w:rsidP="001C0E9A">
      <w:pPr>
        <w:pBdr>
          <w:top w:val="single" w:sz="18" w:space="1" w:color="auto"/>
          <w:left w:val="single" w:sz="18" w:space="4" w:color="auto"/>
          <w:bottom w:val="single" w:sz="18" w:space="1" w:color="auto"/>
          <w:right w:val="single" w:sz="18" w:space="4" w:color="auto"/>
        </w:pBdr>
        <w:jc w:val="center"/>
        <w:rPr>
          <w:lang w:val="es-MX"/>
        </w:rPr>
      </w:pPr>
    </w:p>
    <w:p w:rsidR="003743C5" w:rsidRPr="00875EA9" w:rsidRDefault="003743C5" w:rsidP="001C0E9A">
      <w:pPr>
        <w:pBdr>
          <w:top w:val="single" w:sz="18" w:space="1" w:color="auto"/>
          <w:left w:val="single" w:sz="18" w:space="4" w:color="auto"/>
          <w:bottom w:val="single" w:sz="18" w:space="1" w:color="auto"/>
          <w:right w:val="single" w:sz="18" w:space="4" w:color="auto"/>
        </w:pBdr>
        <w:jc w:val="center"/>
        <w:rPr>
          <w:lang w:val="es-MX"/>
        </w:rPr>
      </w:pPr>
    </w:p>
    <w:p w:rsidR="001C0E9A" w:rsidRPr="00875EA9" w:rsidRDefault="001C0E9A" w:rsidP="001C0E9A">
      <w:pPr>
        <w:pBdr>
          <w:top w:val="single" w:sz="18" w:space="1" w:color="auto"/>
          <w:left w:val="single" w:sz="18" w:space="4" w:color="auto"/>
          <w:bottom w:val="single" w:sz="18" w:space="1" w:color="auto"/>
          <w:right w:val="single" w:sz="18" w:space="4" w:color="auto"/>
        </w:pBdr>
        <w:jc w:val="center"/>
        <w:rPr>
          <w:lang w:val="es-MX"/>
        </w:rPr>
      </w:pPr>
    </w:p>
    <w:p w:rsidR="001C0E9A" w:rsidRPr="00875EA9" w:rsidRDefault="001C0E9A" w:rsidP="001C0E9A">
      <w:pPr>
        <w:pBdr>
          <w:top w:val="single" w:sz="18" w:space="1" w:color="auto"/>
          <w:left w:val="single" w:sz="18" w:space="4" w:color="auto"/>
          <w:bottom w:val="single" w:sz="18" w:space="1" w:color="auto"/>
          <w:right w:val="single" w:sz="18" w:space="4" w:color="auto"/>
        </w:pBdr>
        <w:jc w:val="center"/>
        <w:rPr>
          <w:lang w:val="es-MX"/>
        </w:rPr>
      </w:pPr>
    </w:p>
    <w:p w:rsidR="001C0E9A" w:rsidRDefault="001C0E9A" w:rsidP="001C0E9A">
      <w:pPr>
        <w:pBdr>
          <w:top w:val="single" w:sz="18" w:space="1" w:color="auto"/>
          <w:left w:val="single" w:sz="18" w:space="4" w:color="auto"/>
          <w:bottom w:val="single" w:sz="18" w:space="1" w:color="auto"/>
          <w:right w:val="single" w:sz="18" w:space="4" w:color="auto"/>
        </w:pBdr>
        <w:jc w:val="center"/>
        <w:rPr>
          <w:lang w:val="es-MX"/>
        </w:rPr>
      </w:pPr>
    </w:p>
    <w:p w:rsidR="00646985" w:rsidRDefault="00646985" w:rsidP="001C0E9A">
      <w:pPr>
        <w:pBdr>
          <w:top w:val="single" w:sz="18" w:space="1" w:color="auto"/>
          <w:left w:val="single" w:sz="18" w:space="4" w:color="auto"/>
          <w:bottom w:val="single" w:sz="18" w:space="1" w:color="auto"/>
          <w:right w:val="single" w:sz="18" w:space="4" w:color="auto"/>
        </w:pBdr>
        <w:jc w:val="center"/>
        <w:rPr>
          <w:lang w:val="es-MX"/>
        </w:rPr>
      </w:pPr>
    </w:p>
    <w:p w:rsidR="001C0E9A" w:rsidRPr="00875EA9" w:rsidRDefault="001C0E9A" w:rsidP="001C0E9A">
      <w:pPr>
        <w:pBdr>
          <w:top w:val="single" w:sz="18" w:space="1" w:color="auto"/>
          <w:left w:val="single" w:sz="18" w:space="4" w:color="auto"/>
          <w:bottom w:val="single" w:sz="18" w:space="1" w:color="auto"/>
          <w:right w:val="single" w:sz="18" w:space="4" w:color="auto"/>
        </w:pBdr>
        <w:jc w:val="center"/>
        <w:rPr>
          <w:lang w:val="es-MX"/>
        </w:rPr>
      </w:pPr>
    </w:p>
    <w:p w:rsidR="001C0E9A" w:rsidRPr="00875EA9" w:rsidRDefault="001C0E9A" w:rsidP="001C0E9A">
      <w:pPr>
        <w:pBdr>
          <w:top w:val="single" w:sz="18" w:space="1" w:color="auto"/>
          <w:left w:val="single" w:sz="18" w:space="4" w:color="auto"/>
          <w:bottom w:val="single" w:sz="18" w:space="1" w:color="auto"/>
          <w:right w:val="single" w:sz="18" w:space="4" w:color="auto"/>
        </w:pBdr>
        <w:jc w:val="center"/>
        <w:rPr>
          <w:lang w:val="es-MX"/>
        </w:rPr>
      </w:pPr>
    </w:p>
    <w:p w:rsidR="001C0E9A" w:rsidRPr="00875EA9" w:rsidRDefault="001C0E9A" w:rsidP="001C0E9A">
      <w:pPr>
        <w:pBdr>
          <w:top w:val="single" w:sz="18" w:space="1" w:color="auto"/>
          <w:left w:val="single" w:sz="18" w:space="4" w:color="auto"/>
          <w:bottom w:val="single" w:sz="18" w:space="1" w:color="auto"/>
          <w:right w:val="single" w:sz="18" w:space="4" w:color="auto"/>
        </w:pBdr>
        <w:jc w:val="center"/>
        <w:rPr>
          <w:lang w:val="es-MX"/>
        </w:rPr>
      </w:pPr>
    </w:p>
    <w:p w:rsidR="001C0E9A" w:rsidRPr="00EE5D8E" w:rsidRDefault="001C0E9A" w:rsidP="001C0E9A">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1C0E9A" w:rsidRPr="00EE5D8E" w:rsidRDefault="00A979E5" w:rsidP="001C0E9A">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 P.O.</w:t>
      </w:r>
      <w:r w:rsidR="001C0E9A" w:rsidRPr="00EE5D8E">
        <w:rPr>
          <w:rFonts w:ascii="Arial" w:hAnsi="Arial" w:cs="Arial"/>
          <w:b/>
          <w:sz w:val="20"/>
        </w:rPr>
        <w:t xml:space="preserve"> </w:t>
      </w:r>
      <w:r w:rsidR="00FB1DE3">
        <w:rPr>
          <w:rFonts w:ascii="Arial" w:hAnsi="Arial" w:cs="Arial"/>
          <w:b/>
          <w:sz w:val="20"/>
        </w:rPr>
        <w:t>13</w:t>
      </w:r>
      <w:r w:rsidR="001C0E9A" w:rsidRPr="00EE5D8E">
        <w:rPr>
          <w:rFonts w:ascii="Arial" w:hAnsi="Arial" w:cs="Arial"/>
          <w:b/>
          <w:sz w:val="20"/>
        </w:rPr>
        <w:t xml:space="preserve">  de </w:t>
      </w:r>
      <w:r w:rsidR="00FB1DE3">
        <w:rPr>
          <w:rFonts w:ascii="Arial" w:hAnsi="Arial" w:cs="Arial"/>
          <w:b/>
          <w:sz w:val="20"/>
        </w:rPr>
        <w:t>abril</w:t>
      </w:r>
      <w:r w:rsidR="001C0E9A" w:rsidRPr="00EE5D8E">
        <w:rPr>
          <w:rFonts w:ascii="Arial" w:hAnsi="Arial" w:cs="Arial"/>
          <w:b/>
          <w:sz w:val="20"/>
        </w:rPr>
        <w:t xml:space="preserve"> de </w:t>
      </w:r>
      <w:r w:rsidR="00FB1DE3">
        <w:rPr>
          <w:rFonts w:ascii="Arial" w:hAnsi="Arial" w:cs="Arial"/>
          <w:b/>
          <w:sz w:val="20"/>
        </w:rPr>
        <w:t>1994</w:t>
      </w:r>
      <w:r w:rsidR="001C0E9A" w:rsidRPr="00EE5D8E">
        <w:rPr>
          <w:rFonts w:ascii="Arial" w:hAnsi="Arial" w:cs="Arial"/>
          <w:b/>
          <w:sz w:val="20"/>
        </w:rPr>
        <w:t>.</w:t>
      </w:r>
    </w:p>
    <w:p w:rsidR="004F5922" w:rsidRPr="00646985" w:rsidRDefault="004F5922" w:rsidP="004F5922">
      <w:pPr>
        <w:jc w:val="center"/>
        <w:rPr>
          <w:sz w:val="4"/>
          <w:szCs w:val="4"/>
        </w:rPr>
      </w:pPr>
    </w:p>
    <w:p w:rsidR="00620BB1" w:rsidRDefault="004F5922" w:rsidP="00620BB1">
      <w:pPr>
        <w:ind w:left="540" w:right="404" w:firstLine="540"/>
        <w:jc w:val="both"/>
        <w:rPr>
          <w:rFonts w:ascii="Arial" w:hAnsi="Arial" w:cs="Arial"/>
          <w:b/>
          <w:sz w:val="20"/>
          <w:szCs w:val="20"/>
        </w:rPr>
      </w:pPr>
      <w:r>
        <w:rPr>
          <w:rFonts w:ascii="Arial" w:hAnsi="Arial" w:cs="Arial"/>
          <w:b/>
          <w:sz w:val="20"/>
          <w:szCs w:val="20"/>
        </w:rPr>
        <w:br w:type="page"/>
      </w:r>
    </w:p>
    <w:p w:rsidR="0074115A" w:rsidRPr="0074115A" w:rsidRDefault="0074115A" w:rsidP="0074115A">
      <w:pPr>
        <w:ind w:right="44"/>
        <w:jc w:val="center"/>
        <w:rPr>
          <w:rFonts w:ascii="Arial" w:hAnsi="Arial" w:cs="Arial"/>
          <w:b/>
          <w:bCs/>
          <w:sz w:val="20"/>
          <w:lang w:val="es-ES_tradnl"/>
        </w:rPr>
      </w:pPr>
      <w:r w:rsidRPr="0074115A">
        <w:rPr>
          <w:rFonts w:ascii="Arial" w:hAnsi="Arial" w:cs="Arial"/>
          <w:b/>
          <w:bCs/>
          <w:sz w:val="20"/>
        </w:rPr>
        <w:lastRenderedPageBreak/>
        <w:t xml:space="preserve">REGLAMENTO </w:t>
      </w:r>
      <w:r w:rsidRPr="0074115A">
        <w:rPr>
          <w:rFonts w:ascii="Arial" w:hAnsi="Arial" w:cs="Arial"/>
          <w:b/>
          <w:bCs/>
          <w:sz w:val="20"/>
          <w:lang w:val="es-ES_tradnl"/>
        </w:rPr>
        <w:t>PARA EL</w:t>
      </w:r>
      <w:r w:rsidR="005966C1">
        <w:rPr>
          <w:rFonts w:ascii="Arial" w:hAnsi="Arial" w:cs="Arial"/>
          <w:b/>
          <w:bCs/>
          <w:sz w:val="20"/>
          <w:lang w:val="es-ES_tradnl"/>
        </w:rPr>
        <w:t xml:space="preserve"> FUNCIONAMIENTO DE LOS SUBCOMITÉ</w:t>
      </w:r>
      <w:r w:rsidRPr="0074115A">
        <w:rPr>
          <w:rFonts w:ascii="Arial" w:hAnsi="Arial" w:cs="Arial"/>
          <w:b/>
          <w:bCs/>
          <w:sz w:val="20"/>
          <w:lang w:val="es-ES_tradnl"/>
        </w:rPr>
        <w:t>S DE COMPRAS Y</w:t>
      </w:r>
    </w:p>
    <w:p w:rsidR="0074115A" w:rsidRPr="0074115A" w:rsidRDefault="0074115A" w:rsidP="0074115A">
      <w:pPr>
        <w:ind w:right="44"/>
        <w:jc w:val="center"/>
        <w:rPr>
          <w:rFonts w:ascii="Arial" w:hAnsi="Arial" w:cs="Arial"/>
          <w:b/>
          <w:bCs/>
          <w:sz w:val="20"/>
          <w:lang w:val="es-ES_tradnl"/>
        </w:rPr>
      </w:pPr>
      <w:r w:rsidRPr="0074115A">
        <w:rPr>
          <w:rFonts w:ascii="Arial" w:hAnsi="Arial" w:cs="Arial"/>
          <w:b/>
          <w:bCs/>
          <w:sz w:val="20"/>
          <w:lang w:val="es-ES_tradnl"/>
        </w:rPr>
        <w:t xml:space="preserve">OPERACIONES PATRIMONIALES DE LAS COMISIONES MUNICIPALES DE </w:t>
      </w:r>
    </w:p>
    <w:p w:rsidR="0074115A" w:rsidRPr="0074115A" w:rsidRDefault="0074115A" w:rsidP="0074115A">
      <w:pPr>
        <w:ind w:right="44"/>
        <w:jc w:val="center"/>
        <w:rPr>
          <w:rFonts w:ascii="Arial" w:hAnsi="Arial" w:cs="Arial"/>
          <w:b/>
          <w:bCs/>
          <w:sz w:val="20"/>
          <w:lang w:val="es-ES_tradnl"/>
        </w:rPr>
      </w:pPr>
      <w:r w:rsidRPr="0074115A">
        <w:rPr>
          <w:rFonts w:ascii="Arial" w:hAnsi="Arial" w:cs="Arial"/>
          <w:b/>
          <w:bCs/>
          <w:sz w:val="20"/>
          <w:lang w:val="es-ES_tradnl"/>
        </w:rPr>
        <w:t>AGUA POTABLE Y ALCANTARILLADO</w:t>
      </w:r>
    </w:p>
    <w:p w:rsidR="0074115A" w:rsidRPr="0074115A" w:rsidRDefault="0074115A" w:rsidP="0074115A">
      <w:pPr>
        <w:jc w:val="center"/>
        <w:rPr>
          <w:rFonts w:ascii="Arial" w:hAnsi="Arial" w:cs="Arial"/>
          <w:sz w:val="20"/>
          <w:szCs w:val="20"/>
        </w:rPr>
      </w:pPr>
      <w:r w:rsidRPr="0074115A">
        <w:rPr>
          <w:rFonts w:ascii="Arial" w:hAnsi="Arial" w:cs="Arial"/>
          <w:sz w:val="20"/>
          <w:szCs w:val="20"/>
        </w:rPr>
        <w:t>Publicación en el periódico número 30 anexo de fecha 13 de abril de 1994.</w:t>
      </w:r>
    </w:p>
    <w:p w:rsidR="0074115A" w:rsidRPr="0074115A" w:rsidRDefault="0074115A" w:rsidP="0074115A">
      <w:pPr>
        <w:ind w:left="540" w:right="404"/>
        <w:rPr>
          <w:rFonts w:ascii="Arial" w:hAnsi="Arial" w:cs="Arial"/>
          <w:b/>
          <w:bCs/>
          <w:sz w:val="20"/>
          <w:lang w:val="es-ES_tradnl"/>
        </w:rPr>
      </w:pPr>
    </w:p>
    <w:p w:rsidR="0074115A" w:rsidRPr="0074115A" w:rsidRDefault="0074115A" w:rsidP="0074115A">
      <w:pPr>
        <w:tabs>
          <w:tab w:val="right" w:pos="6722"/>
        </w:tabs>
        <w:ind w:left="540" w:right="404"/>
        <w:jc w:val="center"/>
        <w:rPr>
          <w:rFonts w:ascii="Arial" w:hAnsi="Arial" w:cs="Arial"/>
          <w:b/>
          <w:bCs/>
          <w:sz w:val="20"/>
          <w:lang w:val="es-ES_tradnl"/>
        </w:rPr>
      </w:pPr>
      <w:r w:rsidRPr="0074115A">
        <w:rPr>
          <w:rFonts w:ascii="Arial" w:hAnsi="Arial" w:cs="Arial"/>
          <w:b/>
          <w:bCs/>
          <w:sz w:val="20"/>
          <w:lang w:val="es-ES_tradnl"/>
        </w:rPr>
        <w:t>DISPOSICIONES GENERALES</w:t>
      </w:r>
    </w:p>
    <w:p w:rsidR="0074115A" w:rsidRDefault="0074115A" w:rsidP="0074115A">
      <w:pPr>
        <w:ind w:left="540" w:right="404" w:firstLine="540"/>
        <w:jc w:val="both"/>
        <w:rPr>
          <w:rFonts w:ascii="Arial" w:hAnsi="Arial" w:cs="Arial"/>
          <w:sz w:val="20"/>
        </w:rPr>
      </w:pPr>
    </w:p>
    <w:p w:rsidR="0074115A" w:rsidRDefault="0074115A" w:rsidP="0074115A">
      <w:pPr>
        <w:ind w:left="540" w:right="404" w:firstLine="540"/>
        <w:jc w:val="both"/>
        <w:rPr>
          <w:rFonts w:ascii="Arial" w:hAnsi="Arial" w:cs="Arial"/>
          <w:bCs/>
          <w:sz w:val="20"/>
          <w:lang w:val="es-ES_tradnl"/>
        </w:rPr>
      </w:pPr>
      <w:r>
        <w:rPr>
          <w:rFonts w:ascii="Arial" w:hAnsi="Arial" w:cs="Arial"/>
          <w:b/>
          <w:sz w:val="20"/>
          <w:lang w:val="es-ES_tradnl"/>
        </w:rPr>
        <w:t xml:space="preserve">Artículo </w:t>
      </w:r>
      <w:r w:rsidR="00A979E5">
        <w:rPr>
          <w:rFonts w:ascii="Arial" w:hAnsi="Arial" w:cs="Arial"/>
          <w:b/>
          <w:sz w:val="20"/>
          <w:lang w:val="es-ES_tradnl"/>
        </w:rPr>
        <w:t>1</w:t>
      </w:r>
      <w:r>
        <w:rPr>
          <w:rFonts w:ascii="Arial" w:hAnsi="Arial" w:cs="Arial"/>
          <w:b/>
          <w:sz w:val="20"/>
          <w:lang w:val="es-ES_tradnl"/>
        </w:rPr>
        <w:t>o.</w:t>
      </w:r>
      <w:r>
        <w:rPr>
          <w:rFonts w:ascii="Arial" w:hAnsi="Arial" w:cs="Arial"/>
          <w:b/>
          <w:sz w:val="20"/>
          <w:lang w:val="es-ES_tradnl"/>
        </w:rPr>
        <w:noBreakHyphen/>
      </w:r>
      <w:r>
        <w:rPr>
          <w:rFonts w:ascii="Arial" w:hAnsi="Arial" w:cs="Arial"/>
          <w:bCs/>
          <w:sz w:val="20"/>
          <w:lang w:val="es-ES_tradnl"/>
        </w:rPr>
        <w:t xml:space="preserve"> El presente Reglamento tiene por objeto regular la integración, estructura y funcionamiento de los Subcomités de Compras y Operaciones Patrimoniales de las Comisiones Municipales de Agua Potable y Alcantarillado.</w:t>
      </w:r>
    </w:p>
    <w:p w:rsidR="0074115A" w:rsidRDefault="0074115A" w:rsidP="0074115A">
      <w:pPr>
        <w:ind w:left="540" w:right="404" w:firstLine="540"/>
        <w:jc w:val="both"/>
        <w:rPr>
          <w:rFonts w:ascii="Arial" w:hAnsi="Arial" w:cs="Arial"/>
          <w:bCs/>
          <w:sz w:val="20"/>
          <w:lang w:val="es-ES_tradnl"/>
        </w:rPr>
      </w:pPr>
    </w:p>
    <w:p w:rsidR="0074115A" w:rsidRDefault="0074115A" w:rsidP="0074115A">
      <w:pPr>
        <w:ind w:left="540" w:right="404" w:firstLine="540"/>
        <w:jc w:val="both"/>
        <w:rPr>
          <w:rFonts w:ascii="Arial" w:hAnsi="Arial" w:cs="Arial"/>
          <w:bCs/>
          <w:sz w:val="20"/>
          <w:lang w:val="es-ES_tradnl"/>
        </w:rPr>
      </w:pPr>
      <w:r>
        <w:rPr>
          <w:rFonts w:ascii="Arial" w:hAnsi="Arial" w:cs="Arial"/>
          <w:bCs/>
          <w:sz w:val="20"/>
          <w:lang w:val="es-ES_tradnl"/>
        </w:rPr>
        <w:t>Para la aplicación de este Reglamento se entenderá por:</w:t>
      </w:r>
    </w:p>
    <w:p w:rsidR="0074115A" w:rsidRDefault="0074115A" w:rsidP="0074115A">
      <w:pPr>
        <w:spacing w:before="120" w:after="120"/>
        <w:ind w:left="539" w:right="403" w:firstLine="539"/>
        <w:jc w:val="both"/>
        <w:rPr>
          <w:rFonts w:ascii="Arial" w:hAnsi="Arial" w:cs="Arial"/>
          <w:bCs/>
          <w:sz w:val="20"/>
          <w:lang w:val="es-ES_tradnl"/>
        </w:rPr>
      </w:pPr>
      <w:r>
        <w:rPr>
          <w:rFonts w:ascii="Arial" w:hAnsi="Arial" w:cs="Arial"/>
          <w:b/>
          <w:sz w:val="20"/>
          <w:lang w:val="es-ES_tradnl"/>
        </w:rPr>
        <w:t>Ley.</w:t>
      </w:r>
      <w:r>
        <w:rPr>
          <w:rFonts w:ascii="Arial" w:hAnsi="Arial" w:cs="Arial"/>
          <w:b/>
          <w:sz w:val="20"/>
          <w:lang w:val="es-ES_tradnl"/>
        </w:rPr>
        <w:noBreakHyphen/>
      </w:r>
      <w:r>
        <w:rPr>
          <w:rFonts w:ascii="Arial" w:hAnsi="Arial" w:cs="Arial"/>
          <w:bCs/>
          <w:sz w:val="20"/>
          <w:lang w:val="es-ES_tradnl"/>
        </w:rPr>
        <w:t xml:space="preserve"> La Ley de Adquisiciones para la Administración Pública del Estado de Tamaulipas.</w:t>
      </w:r>
    </w:p>
    <w:p w:rsidR="0074115A" w:rsidRDefault="0074115A" w:rsidP="0074115A">
      <w:pPr>
        <w:spacing w:before="120" w:after="120"/>
        <w:ind w:left="539" w:right="403" w:firstLine="539"/>
        <w:jc w:val="both"/>
        <w:rPr>
          <w:rFonts w:ascii="Arial" w:hAnsi="Arial" w:cs="Arial"/>
          <w:bCs/>
          <w:sz w:val="20"/>
          <w:lang w:val="es-ES_tradnl"/>
        </w:rPr>
      </w:pPr>
      <w:r>
        <w:rPr>
          <w:rFonts w:ascii="Arial" w:hAnsi="Arial" w:cs="Arial"/>
          <w:b/>
          <w:sz w:val="20"/>
          <w:lang w:val="es-ES_tradnl"/>
        </w:rPr>
        <w:t>Reglamento.</w:t>
      </w:r>
      <w:r>
        <w:rPr>
          <w:rFonts w:ascii="Arial" w:hAnsi="Arial" w:cs="Arial"/>
          <w:b/>
          <w:sz w:val="20"/>
          <w:lang w:val="es-ES_tradnl"/>
        </w:rPr>
        <w:noBreakHyphen/>
      </w:r>
      <w:r>
        <w:rPr>
          <w:rFonts w:ascii="Arial" w:hAnsi="Arial" w:cs="Arial"/>
          <w:bCs/>
          <w:sz w:val="20"/>
          <w:lang w:val="es-ES_tradnl"/>
        </w:rPr>
        <w:t xml:space="preserve"> El del Comité de Compras y Operaciones Patrimoniales, para la Administración Pública del Estado de Tamaulipas.</w:t>
      </w:r>
    </w:p>
    <w:p w:rsidR="0074115A" w:rsidRDefault="0074115A" w:rsidP="0074115A">
      <w:pPr>
        <w:spacing w:before="120" w:after="120"/>
        <w:ind w:left="539" w:right="403" w:firstLine="539"/>
        <w:jc w:val="both"/>
        <w:rPr>
          <w:rFonts w:ascii="Arial" w:hAnsi="Arial" w:cs="Arial"/>
          <w:bCs/>
          <w:sz w:val="20"/>
          <w:lang w:val="es-ES_tradnl"/>
        </w:rPr>
      </w:pPr>
      <w:r>
        <w:rPr>
          <w:rFonts w:ascii="Arial" w:hAnsi="Arial" w:cs="Arial"/>
          <w:b/>
          <w:sz w:val="20"/>
          <w:lang w:val="es-ES_tradnl"/>
        </w:rPr>
        <w:t>Secretaría.</w:t>
      </w:r>
      <w:r>
        <w:rPr>
          <w:rFonts w:ascii="Arial" w:hAnsi="Arial" w:cs="Arial"/>
          <w:b/>
          <w:sz w:val="20"/>
          <w:lang w:val="es-ES_tradnl"/>
        </w:rPr>
        <w:noBreakHyphen/>
      </w:r>
      <w:r>
        <w:rPr>
          <w:rFonts w:ascii="Arial" w:hAnsi="Arial" w:cs="Arial"/>
          <w:bCs/>
          <w:sz w:val="20"/>
          <w:lang w:val="es-ES_tradnl"/>
        </w:rPr>
        <w:t xml:space="preserve"> La Secretaría de Servicios Administrativos.</w:t>
      </w:r>
    </w:p>
    <w:p w:rsidR="0074115A" w:rsidRDefault="0074115A" w:rsidP="0074115A">
      <w:pPr>
        <w:spacing w:before="120" w:after="120"/>
        <w:ind w:left="539" w:right="403" w:firstLine="539"/>
        <w:jc w:val="both"/>
        <w:rPr>
          <w:rFonts w:ascii="Arial" w:hAnsi="Arial" w:cs="Arial"/>
          <w:bCs/>
          <w:sz w:val="20"/>
          <w:lang w:val="es-ES_tradnl"/>
        </w:rPr>
      </w:pPr>
      <w:r>
        <w:rPr>
          <w:rFonts w:ascii="Arial" w:hAnsi="Arial" w:cs="Arial"/>
          <w:b/>
          <w:sz w:val="20"/>
          <w:lang w:val="es-ES_tradnl"/>
        </w:rPr>
        <w:t>Comité.</w:t>
      </w:r>
      <w:r>
        <w:rPr>
          <w:rFonts w:ascii="Arial" w:hAnsi="Arial" w:cs="Arial"/>
          <w:b/>
          <w:sz w:val="20"/>
          <w:lang w:val="es-ES_tradnl"/>
        </w:rPr>
        <w:noBreakHyphen/>
      </w:r>
      <w:r>
        <w:rPr>
          <w:rFonts w:ascii="Arial" w:hAnsi="Arial" w:cs="Arial"/>
          <w:bCs/>
          <w:sz w:val="20"/>
          <w:lang w:val="es-ES_tradnl"/>
        </w:rPr>
        <w:t xml:space="preserve"> El Comité de Compras y Operaciones Patrimoniales para la Administración Pública del Estado de Tamaulipas.</w:t>
      </w:r>
    </w:p>
    <w:p w:rsidR="0074115A" w:rsidRDefault="0074115A" w:rsidP="0074115A">
      <w:pPr>
        <w:spacing w:before="120" w:after="120"/>
        <w:ind w:left="539" w:right="403" w:firstLine="539"/>
        <w:jc w:val="both"/>
        <w:rPr>
          <w:rFonts w:ascii="Arial" w:hAnsi="Arial" w:cs="Arial"/>
          <w:bCs/>
          <w:sz w:val="20"/>
          <w:lang w:val="es-ES_tradnl"/>
        </w:rPr>
      </w:pPr>
      <w:r>
        <w:rPr>
          <w:rFonts w:ascii="Arial" w:hAnsi="Arial" w:cs="Arial"/>
          <w:b/>
          <w:sz w:val="20"/>
          <w:lang w:val="es-ES_tradnl"/>
        </w:rPr>
        <w:t xml:space="preserve">Subcomité.- </w:t>
      </w:r>
      <w:r>
        <w:rPr>
          <w:rFonts w:ascii="Arial" w:hAnsi="Arial" w:cs="Arial"/>
          <w:bCs/>
          <w:sz w:val="20"/>
          <w:lang w:val="es-ES_tradnl"/>
        </w:rPr>
        <w:t>Subcomité de Compras y Operaciones Patrimoniales de cada una de las Comisiones Municipales de Agua Potable y alcantarillado.</w:t>
      </w:r>
      <w:r>
        <w:rPr>
          <w:rFonts w:ascii="Arial" w:hAnsi="Arial" w:cs="Arial"/>
          <w:bCs/>
          <w:sz w:val="20"/>
          <w:lang w:val="es-ES_tradnl"/>
        </w:rPr>
        <w:tab/>
      </w:r>
    </w:p>
    <w:p w:rsidR="0074115A" w:rsidRDefault="0074115A" w:rsidP="0074115A">
      <w:pPr>
        <w:spacing w:before="120" w:after="120"/>
        <w:ind w:left="539" w:right="403" w:firstLine="539"/>
        <w:jc w:val="both"/>
        <w:rPr>
          <w:rFonts w:ascii="Arial" w:hAnsi="Arial" w:cs="Arial"/>
          <w:bCs/>
          <w:sz w:val="20"/>
          <w:lang w:val="es-ES_tradnl"/>
        </w:rPr>
      </w:pPr>
      <w:r>
        <w:rPr>
          <w:rFonts w:ascii="Arial" w:hAnsi="Arial" w:cs="Arial"/>
          <w:b/>
          <w:sz w:val="20"/>
          <w:lang w:val="es-ES_tradnl"/>
        </w:rPr>
        <w:t>COMAPA.-</w:t>
      </w:r>
      <w:r>
        <w:rPr>
          <w:rFonts w:ascii="Arial" w:hAnsi="Arial" w:cs="Arial"/>
          <w:bCs/>
          <w:sz w:val="20"/>
          <w:lang w:val="es-ES_tradnl"/>
        </w:rPr>
        <w:t xml:space="preserve"> Comisión Municipal de Agua Potable y Alcantarillado.</w:t>
      </w:r>
    </w:p>
    <w:p w:rsidR="0074115A" w:rsidRDefault="0074115A" w:rsidP="0074115A">
      <w:pPr>
        <w:ind w:left="539" w:right="403" w:firstLine="539"/>
        <w:jc w:val="both"/>
        <w:rPr>
          <w:rFonts w:ascii="Arial" w:hAnsi="Arial" w:cs="Arial"/>
          <w:bCs/>
          <w:sz w:val="20"/>
          <w:lang w:val="es-ES_tradnl"/>
        </w:rPr>
      </w:pPr>
      <w:r>
        <w:rPr>
          <w:rFonts w:ascii="Arial" w:hAnsi="Arial" w:cs="Arial"/>
          <w:b/>
          <w:sz w:val="20"/>
          <w:lang w:val="es-ES_tradnl"/>
        </w:rPr>
        <w:t>CEAPA.</w:t>
      </w:r>
      <w:r>
        <w:rPr>
          <w:rFonts w:ascii="Arial" w:hAnsi="Arial" w:cs="Arial"/>
          <w:b/>
          <w:sz w:val="20"/>
          <w:lang w:val="es-ES_tradnl"/>
        </w:rPr>
        <w:noBreakHyphen/>
      </w:r>
      <w:r>
        <w:rPr>
          <w:rFonts w:ascii="Arial" w:hAnsi="Arial" w:cs="Arial"/>
          <w:bCs/>
          <w:sz w:val="20"/>
          <w:lang w:val="es-ES_tradnl"/>
        </w:rPr>
        <w:t xml:space="preserve"> Comisión Estatal de Agua Potable y Alcantarillado.</w:t>
      </w:r>
    </w:p>
    <w:p w:rsidR="00A979E5" w:rsidRDefault="00A979E5" w:rsidP="0074115A">
      <w:pPr>
        <w:ind w:left="540" w:right="404" w:firstLine="540"/>
        <w:jc w:val="both"/>
        <w:rPr>
          <w:rFonts w:ascii="Arial" w:hAnsi="Arial" w:cs="Arial"/>
          <w:b/>
          <w:sz w:val="20"/>
          <w:lang w:val="es-ES_tradnl"/>
        </w:rPr>
      </w:pPr>
    </w:p>
    <w:p w:rsidR="0074115A" w:rsidRDefault="0074115A" w:rsidP="0074115A">
      <w:pPr>
        <w:ind w:left="540" w:right="404" w:firstLine="540"/>
        <w:jc w:val="both"/>
        <w:rPr>
          <w:rFonts w:ascii="Arial" w:hAnsi="Arial" w:cs="Arial"/>
          <w:bCs/>
          <w:sz w:val="20"/>
          <w:lang w:val="es-ES_tradnl"/>
        </w:rPr>
      </w:pPr>
      <w:r>
        <w:rPr>
          <w:rFonts w:ascii="Arial" w:hAnsi="Arial" w:cs="Arial"/>
          <w:b/>
          <w:sz w:val="20"/>
          <w:lang w:val="es-ES_tradnl"/>
        </w:rPr>
        <w:t>Artículo 2o.</w:t>
      </w:r>
      <w:r>
        <w:rPr>
          <w:rFonts w:ascii="Arial" w:hAnsi="Arial" w:cs="Arial"/>
          <w:b/>
          <w:sz w:val="20"/>
          <w:lang w:val="es-ES_tradnl"/>
        </w:rPr>
        <w:noBreakHyphen/>
      </w:r>
      <w:r>
        <w:rPr>
          <w:rFonts w:ascii="Arial" w:hAnsi="Arial" w:cs="Arial"/>
          <w:bCs/>
          <w:sz w:val="20"/>
          <w:lang w:val="es-ES_tradnl"/>
        </w:rPr>
        <w:t xml:space="preserve"> Los Subcomités son organismos de naturaleza técnica y operativa cuyo objeto es realizar las acciones tendientes a la adquisición y arrendamiento de bienes muebles e inmuebles y la contratación de servicios relacionados con los mismos, de acuerdo a los términos establecidos en la Ley.</w:t>
      </w:r>
    </w:p>
    <w:p w:rsidR="0074115A" w:rsidRDefault="0074115A" w:rsidP="0074115A">
      <w:pPr>
        <w:ind w:left="540" w:right="404" w:firstLine="540"/>
        <w:jc w:val="both"/>
        <w:rPr>
          <w:rFonts w:ascii="Arial" w:hAnsi="Arial" w:cs="Arial"/>
          <w:bCs/>
          <w:sz w:val="20"/>
          <w:lang w:val="es-ES_tradnl"/>
        </w:rPr>
      </w:pPr>
    </w:p>
    <w:p w:rsidR="0074115A" w:rsidRDefault="00A44C4F" w:rsidP="0074115A">
      <w:pPr>
        <w:ind w:left="540" w:right="404"/>
        <w:jc w:val="center"/>
        <w:rPr>
          <w:rFonts w:ascii="Arial" w:hAnsi="Arial" w:cs="Arial"/>
          <w:b/>
          <w:sz w:val="20"/>
          <w:lang w:val="es-ES_tradnl"/>
        </w:rPr>
      </w:pPr>
      <w:r>
        <w:rPr>
          <w:rFonts w:ascii="Arial" w:hAnsi="Arial" w:cs="Arial"/>
          <w:b/>
          <w:sz w:val="20"/>
          <w:lang w:val="es-ES_tradnl"/>
        </w:rPr>
        <w:t>CAPÍ</w:t>
      </w:r>
      <w:r w:rsidR="0074115A">
        <w:rPr>
          <w:rFonts w:ascii="Arial" w:hAnsi="Arial" w:cs="Arial"/>
          <w:b/>
          <w:sz w:val="20"/>
          <w:lang w:val="es-ES_tradnl"/>
        </w:rPr>
        <w:t>TULO I</w:t>
      </w:r>
    </w:p>
    <w:p w:rsidR="0074115A" w:rsidRPr="0074115A" w:rsidRDefault="0074115A" w:rsidP="0074115A">
      <w:pPr>
        <w:pStyle w:val="Ttulo5"/>
        <w:spacing w:before="0" w:after="0"/>
        <w:jc w:val="center"/>
        <w:rPr>
          <w:rFonts w:ascii="Arial" w:hAnsi="Arial" w:cs="Arial"/>
          <w:bCs w:val="0"/>
          <w:i w:val="0"/>
          <w:sz w:val="20"/>
          <w:szCs w:val="20"/>
          <w:lang w:val="es-ES_tradnl"/>
        </w:rPr>
      </w:pPr>
      <w:r w:rsidRPr="0074115A">
        <w:rPr>
          <w:rFonts w:ascii="Arial" w:hAnsi="Arial" w:cs="Arial"/>
          <w:bCs w:val="0"/>
          <w:i w:val="0"/>
          <w:sz w:val="20"/>
          <w:szCs w:val="20"/>
          <w:lang w:val="es-ES_tradnl"/>
        </w:rPr>
        <w:t>DE SU ESTRUCTURA</w:t>
      </w:r>
    </w:p>
    <w:p w:rsidR="0074115A" w:rsidRDefault="0074115A" w:rsidP="0074115A">
      <w:pPr>
        <w:ind w:left="540" w:right="404" w:firstLine="540"/>
        <w:jc w:val="both"/>
        <w:rPr>
          <w:rFonts w:ascii="Arial" w:hAnsi="Arial" w:cs="Arial"/>
          <w:bCs/>
          <w:sz w:val="20"/>
          <w:lang w:val="es-ES_tradnl"/>
        </w:rPr>
      </w:pPr>
    </w:p>
    <w:p w:rsidR="0074115A" w:rsidRDefault="0074115A" w:rsidP="0074115A">
      <w:pPr>
        <w:ind w:left="540" w:right="404" w:firstLine="540"/>
        <w:jc w:val="both"/>
        <w:rPr>
          <w:rFonts w:ascii="Arial" w:hAnsi="Arial" w:cs="Arial"/>
          <w:bCs/>
          <w:sz w:val="20"/>
          <w:lang w:val="es-ES_tradnl"/>
        </w:rPr>
      </w:pPr>
      <w:r>
        <w:rPr>
          <w:rFonts w:ascii="Arial" w:hAnsi="Arial" w:cs="Arial"/>
          <w:b/>
          <w:sz w:val="20"/>
          <w:lang w:val="es-ES_tradnl"/>
        </w:rPr>
        <w:t>Artículo 3o.</w:t>
      </w:r>
      <w:r>
        <w:rPr>
          <w:rFonts w:ascii="Arial" w:hAnsi="Arial" w:cs="Arial"/>
          <w:b/>
          <w:sz w:val="20"/>
          <w:lang w:val="es-ES_tradnl"/>
        </w:rPr>
        <w:noBreakHyphen/>
        <w:t xml:space="preserve"> </w:t>
      </w:r>
      <w:r>
        <w:rPr>
          <w:rFonts w:ascii="Arial" w:hAnsi="Arial" w:cs="Arial"/>
          <w:bCs/>
          <w:sz w:val="20"/>
          <w:lang w:val="es-ES_tradnl"/>
        </w:rPr>
        <w:t>En observancia al Artículo 3o. del Acuerdo que crea a los Subcomités, estos tendrán la siguiente estructura:</w:t>
      </w:r>
    </w:p>
    <w:p w:rsidR="0074115A" w:rsidRDefault="0074115A" w:rsidP="0074115A">
      <w:pPr>
        <w:ind w:left="540" w:right="404" w:firstLine="540"/>
        <w:jc w:val="both"/>
        <w:rPr>
          <w:rFonts w:ascii="Arial" w:hAnsi="Arial" w:cs="Arial"/>
          <w:bCs/>
          <w:sz w:val="20"/>
          <w:lang w:val="es-ES_tradnl"/>
        </w:rPr>
      </w:pPr>
    </w:p>
    <w:p w:rsidR="0074115A" w:rsidRDefault="0074115A" w:rsidP="0074115A">
      <w:pPr>
        <w:ind w:left="540" w:right="404" w:firstLine="540"/>
        <w:jc w:val="both"/>
        <w:rPr>
          <w:rFonts w:ascii="Arial" w:hAnsi="Arial" w:cs="Arial"/>
          <w:bCs/>
          <w:sz w:val="20"/>
          <w:lang w:val="es-ES_tradnl"/>
        </w:rPr>
      </w:pPr>
      <w:r>
        <w:rPr>
          <w:rFonts w:ascii="Arial" w:hAnsi="Arial" w:cs="Arial"/>
          <w:b/>
          <w:sz w:val="20"/>
          <w:lang w:val="es-ES_tradnl"/>
        </w:rPr>
        <w:t>I.-</w:t>
      </w:r>
      <w:r>
        <w:rPr>
          <w:rFonts w:ascii="Arial" w:hAnsi="Arial" w:cs="Arial"/>
          <w:bCs/>
          <w:sz w:val="20"/>
          <w:lang w:val="es-ES_tradnl"/>
        </w:rPr>
        <w:t xml:space="preserve"> Un Presidente que será el Gerente General de la COMAPA.</w:t>
      </w:r>
    </w:p>
    <w:p w:rsidR="0074115A" w:rsidRDefault="0074115A" w:rsidP="0074115A">
      <w:pPr>
        <w:spacing w:before="120" w:after="120"/>
        <w:ind w:left="539" w:right="403" w:firstLine="539"/>
        <w:jc w:val="both"/>
        <w:rPr>
          <w:rFonts w:ascii="Arial" w:hAnsi="Arial" w:cs="Arial"/>
          <w:bCs/>
          <w:sz w:val="20"/>
          <w:lang w:val="es-ES_tradnl"/>
        </w:rPr>
      </w:pPr>
      <w:r>
        <w:rPr>
          <w:rFonts w:ascii="Arial" w:hAnsi="Arial" w:cs="Arial"/>
          <w:b/>
          <w:bCs/>
          <w:sz w:val="20"/>
          <w:lang w:val="es-ES_tradnl"/>
        </w:rPr>
        <w:t>II.-</w:t>
      </w:r>
      <w:r>
        <w:rPr>
          <w:rFonts w:ascii="Arial" w:hAnsi="Arial" w:cs="Arial"/>
          <w:bCs/>
          <w:sz w:val="20"/>
          <w:lang w:val="es-ES_tradnl"/>
        </w:rPr>
        <w:t xml:space="preserve"> Un Secretario Ejecutivo que será el Gerente de Administración o su equivalente de la COMAPA.</w:t>
      </w:r>
    </w:p>
    <w:p w:rsidR="0074115A" w:rsidRDefault="0074115A" w:rsidP="0074115A">
      <w:pPr>
        <w:spacing w:before="120" w:after="120"/>
        <w:ind w:left="539" w:right="403" w:firstLine="539"/>
        <w:jc w:val="both"/>
        <w:rPr>
          <w:rFonts w:ascii="Arial" w:hAnsi="Arial" w:cs="Arial"/>
          <w:bCs/>
          <w:sz w:val="20"/>
          <w:lang w:val="es-ES_tradnl"/>
        </w:rPr>
      </w:pPr>
      <w:r>
        <w:rPr>
          <w:rFonts w:ascii="Arial" w:hAnsi="Arial" w:cs="Arial"/>
          <w:b/>
          <w:sz w:val="20"/>
          <w:lang w:val="es-ES_tradnl"/>
        </w:rPr>
        <w:t>III.-</w:t>
      </w:r>
      <w:r>
        <w:rPr>
          <w:rFonts w:ascii="Arial" w:hAnsi="Arial" w:cs="Arial"/>
          <w:bCs/>
          <w:sz w:val="20"/>
          <w:lang w:val="es-ES_tradnl"/>
        </w:rPr>
        <w:t xml:space="preserve"> Un Secretario Comisario que será el Comisario de la COMAPA y presentará a las Secretarías de la Contraloría y de Servicios Administrativos.</w:t>
      </w:r>
    </w:p>
    <w:p w:rsidR="0074115A" w:rsidRDefault="0074115A" w:rsidP="0074115A">
      <w:pPr>
        <w:spacing w:before="120" w:after="120"/>
        <w:ind w:left="539" w:right="403" w:firstLine="539"/>
        <w:jc w:val="both"/>
        <w:rPr>
          <w:rFonts w:ascii="Arial" w:hAnsi="Arial" w:cs="Arial"/>
          <w:bCs/>
          <w:sz w:val="20"/>
          <w:lang w:val="es-ES_tradnl"/>
        </w:rPr>
      </w:pPr>
      <w:r>
        <w:rPr>
          <w:rFonts w:ascii="Arial" w:hAnsi="Arial" w:cs="Arial"/>
          <w:b/>
          <w:sz w:val="20"/>
          <w:lang w:val="es-ES_tradnl"/>
        </w:rPr>
        <w:t>IV.-</w:t>
      </w:r>
      <w:r>
        <w:rPr>
          <w:rFonts w:ascii="Arial" w:hAnsi="Arial" w:cs="Arial"/>
          <w:bCs/>
          <w:sz w:val="20"/>
          <w:lang w:val="es-ES_tradnl"/>
        </w:rPr>
        <w:t xml:space="preserve"> Un Secretario Técnico que será el responsable de las adquisiciones en COMAPA.</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V.</w:t>
      </w:r>
      <w:r>
        <w:rPr>
          <w:rFonts w:ascii="Arial" w:hAnsi="Arial" w:cs="Arial"/>
          <w:b/>
          <w:bCs/>
          <w:sz w:val="20"/>
          <w:lang w:val="es-ES_tradnl"/>
        </w:rPr>
        <w:noBreakHyphen/>
      </w:r>
      <w:r>
        <w:rPr>
          <w:rFonts w:ascii="Arial" w:hAnsi="Arial" w:cs="Arial"/>
          <w:sz w:val="20"/>
          <w:lang w:val="es-ES_tradnl"/>
        </w:rPr>
        <w:t xml:space="preserve"> Un </w:t>
      </w:r>
      <w:r>
        <w:rPr>
          <w:rFonts w:ascii="Arial" w:hAnsi="Arial" w:cs="Arial"/>
          <w:bCs/>
          <w:sz w:val="20"/>
          <w:lang w:val="es-ES_tradnl"/>
        </w:rPr>
        <w:t>Secretario de Actas</w:t>
      </w:r>
      <w:r>
        <w:rPr>
          <w:rFonts w:ascii="Arial" w:hAnsi="Arial" w:cs="Arial"/>
          <w:sz w:val="20"/>
          <w:lang w:val="es-ES_tradnl"/>
        </w:rPr>
        <w:t xml:space="preserve"> y Acuerdos que será nombrado por el Presidente.</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VI.-</w:t>
      </w:r>
      <w:r>
        <w:rPr>
          <w:rFonts w:ascii="Arial" w:hAnsi="Arial" w:cs="Arial"/>
          <w:sz w:val="20"/>
          <w:lang w:val="es-ES_tradnl"/>
        </w:rPr>
        <w:t>Un Vocal Técnico que será el titular del área interna solicitante de la COMAPA.</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VII.</w:t>
      </w:r>
      <w:r>
        <w:rPr>
          <w:rFonts w:ascii="Arial" w:hAnsi="Arial" w:cs="Arial"/>
          <w:b/>
          <w:bCs/>
          <w:sz w:val="20"/>
          <w:lang w:val="es-ES_tradnl"/>
        </w:rPr>
        <w:noBreakHyphen/>
      </w:r>
      <w:r>
        <w:rPr>
          <w:rFonts w:ascii="Arial" w:hAnsi="Arial" w:cs="Arial"/>
          <w:sz w:val="20"/>
          <w:lang w:val="es-ES_tradnl"/>
        </w:rPr>
        <w:t xml:space="preserve"> Un representante de la CEAPA.</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VIII.</w:t>
      </w:r>
      <w:r>
        <w:rPr>
          <w:rFonts w:ascii="Arial" w:hAnsi="Arial" w:cs="Arial"/>
          <w:b/>
          <w:bCs/>
          <w:sz w:val="20"/>
          <w:lang w:val="es-ES_tradnl"/>
        </w:rPr>
        <w:noBreakHyphen/>
      </w:r>
      <w:r>
        <w:rPr>
          <w:rFonts w:ascii="Arial" w:hAnsi="Arial" w:cs="Arial"/>
          <w:sz w:val="20"/>
          <w:lang w:val="es-ES_tradnl"/>
        </w:rPr>
        <w:t xml:space="preserve"> Un representante de las Cámaras de Comercio, de la Industria de la Transformación, de la Industria de la Construcción y/o el Centro Patronal, según la naturaleza de los bienes o servicios sujetos a análisis, para que asistan a la sesión del mismo, en calidad de invitado.</w:t>
      </w: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lastRenderedPageBreak/>
        <w:t>Artículo 4o.-</w:t>
      </w:r>
      <w:r>
        <w:rPr>
          <w:rFonts w:ascii="Arial" w:hAnsi="Arial" w:cs="Arial"/>
          <w:sz w:val="20"/>
          <w:lang w:val="es-ES_tradnl"/>
        </w:rPr>
        <w:t>Todos los titulares contarán con un suplente, quien deberá ser debidamente acreditado y registrado ante el Subcomité.</w:t>
      </w:r>
    </w:p>
    <w:p w:rsidR="0074115A" w:rsidRDefault="0074115A" w:rsidP="0074115A">
      <w:pPr>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Artículo 5o.-</w:t>
      </w:r>
      <w:r>
        <w:rPr>
          <w:rFonts w:ascii="Arial" w:hAnsi="Arial" w:cs="Arial"/>
          <w:sz w:val="20"/>
          <w:lang w:val="es-ES_tradnl"/>
        </w:rPr>
        <w:t xml:space="preserve">Los Subcomités de Compras y Operaciones Patrimoniales para el cumplimiento eficiente de su cometido, podrán auxiliarse de asesores y peritos en </w:t>
      </w:r>
      <w:r w:rsidR="00A979E5">
        <w:rPr>
          <w:rFonts w:ascii="Arial" w:hAnsi="Arial" w:cs="Arial"/>
          <w:sz w:val="20"/>
          <w:lang w:val="es-ES_tradnl"/>
        </w:rPr>
        <w:t>la materia que se requieran.</w:t>
      </w:r>
    </w:p>
    <w:p w:rsidR="0074115A" w:rsidRPr="0074115A" w:rsidRDefault="0074115A" w:rsidP="0074115A">
      <w:pPr>
        <w:pStyle w:val="Ttulo5"/>
        <w:jc w:val="center"/>
        <w:rPr>
          <w:rFonts w:ascii="Arial" w:hAnsi="Arial" w:cs="Arial"/>
          <w:bCs w:val="0"/>
          <w:i w:val="0"/>
          <w:sz w:val="20"/>
          <w:szCs w:val="20"/>
          <w:lang w:val="es-ES_tradnl"/>
        </w:rPr>
      </w:pPr>
      <w:r w:rsidRPr="0074115A">
        <w:rPr>
          <w:rFonts w:ascii="Arial" w:hAnsi="Arial" w:cs="Arial"/>
          <w:bCs w:val="0"/>
          <w:i w:val="0"/>
          <w:sz w:val="20"/>
          <w:szCs w:val="20"/>
          <w:lang w:val="es-ES_tradnl"/>
        </w:rPr>
        <w:t>CA</w:t>
      </w:r>
      <w:r w:rsidR="00A44C4F">
        <w:rPr>
          <w:rFonts w:ascii="Arial" w:hAnsi="Arial" w:cs="Arial"/>
          <w:bCs w:val="0"/>
          <w:i w:val="0"/>
          <w:sz w:val="20"/>
          <w:szCs w:val="20"/>
          <w:lang w:val="es-ES_tradnl"/>
        </w:rPr>
        <w:t>PÍ</w:t>
      </w:r>
      <w:r w:rsidRPr="0074115A">
        <w:rPr>
          <w:rFonts w:ascii="Arial" w:hAnsi="Arial" w:cs="Arial"/>
          <w:bCs w:val="0"/>
          <w:i w:val="0"/>
          <w:sz w:val="20"/>
          <w:szCs w:val="20"/>
          <w:lang w:val="es-ES_tradnl"/>
        </w:rPr>
        <w:t>TULO II</w:t>
      </w:r>
    </w:p>
    <w:p w:rsidR="0074115A" w:rsidRPr="0074115A" w:rsidRDefault="0074115A" w:rsidP="0074115A">
      <w:pPr>
        <w:ind w:left="540" w:right="404"/>
        <w:jc w:val="center"/>
        <w:rPr>
          <w:rFonts w:ascii="Arial" w:hAnsi="Arial" w:cs="Arial"/>
          <w:b/>
          <w:sz w:val="20"/>
          <w:szCs w:val="20"/>
          <w:lang w:val="es-ES_tradnl"/>
        </w:rPr>
      </w:pPr>
      <w:r w:rsidRPr="0074115A">
        <w:rPr>
          <w:rFonts w:ascii="Arial" w:hAnsi="Arial" w:cs="Arial"/>
          <w:b/>
          <w:sz w:val="20"/>
          <w:szCs w:val="20"/>
          <w:lang w:val="es-ES_tradnl"/>
        </w:rPr>
        <w:t>FUNCIONES</w:t>
      </w:r>
    </w:p>
    <w:p w:rsidR="0074115A" w:rsidRPr="0074115A" w:rsidRDefault="0074115A" w:rsidP="0074115A">
      <w:pPr>
        <w:ind w:left="540" w:right="404" w:firstLine="540"/>
        <w:jc w:val="center"/>
        <w:rPr>
          <w:rFonts w:ascii="Arial" w:hAnsi="Arial" w:cs="Arial"/>
          <w:sz w:val="20"/>
          <w:szCs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Artículo 6o.-</w:t>
      </w:r>
      <w:r>
        <w:rPr>
          <w:rFonts w:ascii="Arial" w:hAnsi="Arial" w:cs="Arial"/>
          <w:sz w:val="20"/>
          <w:lang w:val="es-ES_tradnl"/>
        </w:rPr>
        <w:t xml:space="preserve"> Los Subcomités tendrán las siguientes funciones:</w:t>
      </w:r>
    </w:p>
    <w:p w:rsidR="0074115A" w:rsidRDefault="0074115A" w:rsidP="0074115A">
      <w:pPr>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I.-</w:t>
      </w:r>
      <w:r>
        <w:rPr>
          <w:rFonts w:ascii="Arial" w:hAnsi="Arial" w:cs="Arial"/>
          <w:sz w:val="20"/>
          <w:lang w:val="es-ES_tradnl"/>
        </w:rPr>
        <w:t>Difundir la normatividad de los procedimientos de compra y operaciones patrimoniales, para conocimiento y observancia general todas las áreas que conforman las COMAPAS, así como por los proveedores de las mismas.</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II.-</w:t>
      </w:r>
      <w:r>
        <w:rPr>
          <w:rFonts w:ascii="Arial" w:hAnsi="Arial" w:cs="Arial"/>
          <w:sz w:val="20"/>
          <w:lang w:val="es-ES_tradnl"/>
        </w:rPr>
        <w:t>Vigilar que se cumplan los procedimientos de adjudicación directa y concurso por invitación en las adquisiciones y contratos de servicios, de acuerdo a los montos y lineamientos fijados por el Comité.</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III.-</w:t>
      </w:r>
      <w:r>
        <w:rPr>
          <w:rFonts w:ascii="Arial" w:hAnsi="Arial" w:cs="Arial"/>
          <w:sz w:val="20"/>
          <w:lang w:val="es-ES_tradnl"/>
        </w:rPr>
        <w:t>Vigilar que se cumpla con el trámite correspondiente a las adquisiciones de bienes, arrendamientos y contratación de servicios, que por su monto se deban realizar por licitación pública. En los casos previstos en el Artículo 30 de la Ley, deberán solicitar autorización de la Secretaría, por conducto de la CEAPA.</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IV.-</w:t>
      </w:r>
      <w:r>
        <w:rPr>
          <w:rFonts w:ascii="Arial" w:hAnsi="Arial" w:cs="Arial"/>
          <w:sz w:val="20"/>
          <w:lang w:val="es-ES_tradnl"/>
        </w:rPr>
        <w:t>Verificar que los proveedores a quienes se les adjudiquen pedidos o contratos, estén debidamente registrados en el Padrón de le la Administración Pública Estatal.</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V.-</w:t>
      </w:r>
      <w:r>
        <w:rPr>
          <w:rFonts w:ascii="Arial" w:hAnsi="Arial" w:cs="Arial"/>
          <w:sz w:val="20"/>
          <w:lang w:val="es-ES_tradnl"/>
        </w:rPr>
        <w:t>Verificar las adquisiciones de bienes muebles y contratación de servicios se efectúen asegurando las mejores condiciones al Estado en cuanto a precio, calidad, financiamiento, tiempo de entrega, experiencia y solvencia del proveedor.</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VI.-</w:t>
      </w:r>
      <w:r>
        <w:rPr>
          <w:rFonts w:ascii="Arial" w:hAnsi="Arial" w:cs="Arial"/>
          <w:sz w:val="20"/>
          <w:lang w:val="es-ES_tradnl"/>
        </w:rPr>
        <w:t>Dictaminar respectó a la adjudicación definitiva de los pedidos de bienes muebles y/o contratación de servicios de acuerdo a la normatividad establecida.</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VII.-</w:t>
      </w:r>
      <w:r>
        <w:rPr>
          <w:rFonts w:ascii="Arial" w:hAnsi="Arial" w:cs="Arial"/>
          <w:sz w:val="20"/>
          <w:lang w:val="es-ES_tradnl"/>
        </w:rPr>
        <w:t xml:space="preserve">Vigilar que se observe la normatividad establecida por la Ley y los lineamientos señalados por el Comité, en relación con la afectación, baja y destino final de bienes muebles e inmuebles.  </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VIII.-</w:t>
      </w:r>
      <w:r>
        <w:rPr>
          <w:rFonts w:ascii="Arial" w:hAnsi="Arial" w:cs="Arial"/>
          <w:sz w:val="20"/>
          <w:lang w:val="es-ES_tradnl"/>
        </w:rPr>
        <w:t xml:space="preserve"> Solicitar a los responsables de cada área que conforma la COMAPA, su Programa Anual de Requerimientos, integrando el documento general que deberá presentarse para su autorización a la CEAPA</w:t>
      </w: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 xml:space="preserve">IX. </w:t>
      </w:r>
      <w:r>
        <w:rPr>
          <w:rFonts w:ascii="Arial" w:hAnsi="Arial" w:cs="Arial"/>
          <w:b/>
          <w:bCs/>
          <w:sz w:val="20"/>
          <w:lang w:val="es-ES_tradnl"/>
        </w:rPr>
        <w:noBreakHyphen/>
      </w:r>
      <w:r>
        <w:rPr>
          <w:rFonts w:ascii="Arial" w:hAnsi="Arial" w:cs="Arial"/>
          <w:sz w:val="20"/>
          <w:lang w:val="es-ES_tradnl"/>
        </w:rPr>
        <w:t>Las demás que le sean asignadas por el Comité y afecten el patrimonio de la COMAPA.</w:t>
      </w:r>
    </w:p>
    <w:p w:rsidR="0074115A" w:rsidRPr="00B85D13" w:rsidRDefault="00A44C4F" w:rsidP="00B85D13">
      <w:pPr>
        <w:pStyle w:val="Ttulo5"/>
        <w:tabs>
          <w:tab w:val="right" w:pos="5971"/>
        </w:tabs>
        <w:jc w:val="center"/>
        <w:rPr>
          <w:rFonts w:ascii="Arial" w:hAnsi="Arial" w:cs="Arial"/>
          <w:i w:val="0"/>
          <w:sz w:val="20"/>
          <w:szCs w:val="20"/>
          <w:lang w:val="es-ES_tradnl"/>
        </w:rPr>
      </w:pPr>
      <w:r>
        <w:rPr>
          <w:rFonts w:ascii="Arial" w:hAnsi="Arial" w:cs="Arial"/>
          <w:i w:val="0"/>
          <w:sz w:val="20"/>
          <w:szCs w:val="20"/>
          <w:lang w:val="es-ES_tradnl"/>
        </w:rPr>
        <w:t>CAPÍ</w:t>
      </w:r>
      <w:r w:rsidR="0074115A" w:rsidRPr="00B85D13">
        <w:rPr>
          <w:rFonts w:ascii="Arial" w:hAnsi="Arial" w:cs="Arial"/>
          <w:i w:val="0"/>
          <w:sz w:val="20"/>
          <w:szCs w:val="20"/>
          <w:lang w:val="es-ES_tradnl"/>
        </w:rPr>
        <w:t>TULO III</w:t>
      </w:r>
    </w:p>
    <w:p w:rsidR="0074115A" w:rsidRDefault="0074115A" w:rsidP="0074115A">
      <w:pPr>
        <w:ind w:left="540" w:right="404"/>
        <w:jc w:val="center"/>
        <w:rPr>
          <w:rFonts w:ascii="Arial" w:hAnsi="Arial" w:cs="Arial"/>
          <w:b/>
          <w:bCs/>
          <w:sz w:val="20"/>
          <w:lang w:val="es-ES_tradnl"/>
        </w:rPr>
      </w:pPr>
      <w:r>
        <w:rPr>
          <w:rFonts w:ascii="Arial" w:hAnsi="Arial" w:cs="Arial"/>
          <w:b/>
          <w:bCs/>
          <w:sz w:val="20"/>
          <w:lang w:val="es-ES_tradnl"/>
        </w:rPr>
        <w:t>ATRIBUCIONES DE LOS INTEGRANTES DE LOS SUBCOMITES</w:t>
      </w:r>
    </w:p>
    <w:p w:rsidR="0074115A" w:rsidRDefault="0074115A" w:rsidP="0074115A">
      <w:pPr>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Artículo 7o.-</w:t>
      </w:r>
      <w:r>
        <w:rPr>
          <w:rFonts w:ascii="Arial" w:hAnsi="Arial" w:cs="Arial"/>
          <w:sz w:val="20"/>
          <w:lang w:val="es-ES_tradnl"/>
        </w:rPr>
        <w:t>Son</w:t>
      </w:r>
      <w:r>
        <w:rPr>
          <w:rFonts w:ascii="Arial" w:hAnsi="Arial" w:cs="Arial"/>
          <w:b/>
          <w:bCs/>
          <w:sz w:val="20"/>
          <w:lang w:val="es-ES_tradnl"/>
        </w:rPr>
        <w:t xml:space="preserve"> </w:t>
      </w:r>
      <w:r>
        <w:rPr>
          <w:rFonts w:ascii="Arial" w:hAnsi="Arial" w:cs="Arial"/>
          <w:sz w:val="20"/>
          <w:lang w:val="es-ES_tradnl"/>
        </w:rPr>
        <w:t>atribuciones del Presidente del Subcomité:</w:t>
      </w:r>
    </w:p>
    <w:p w:rsidR="0074115A" w:rsidRDefault="0074115A" w:rsidP="0074115A">
      <w:pPr>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I.-</w:t>
      </w:r>
      <w:r>
        <w:rPr>
          <w:rFonts w:ascii="Arial" w:hAnsi="Arial" w:cs="Arial"/>
          <w:sz w:val="20"/>
          <w:lang w:val="es-ES_tradnl"/>
        </w:rPr>
        <w:t>Representarlo legalmente;</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II.-</w:t>
      </w:r>
      <w:r>
        <w:rPr>
          <w:rFonts w:ascii="Arial" w:hAnsi="Arial" w:cs="Arial"/>
          <w:sz w:val="20"/>
          <w:lang w:val="es-ES_tradnl"/>
        </w:rPr>
        <w:t>Autorizar las convocatorias a sesiones ordinarias y extraordinarias, así como el orden del día y presidir las sesiones;</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III.-</w:t>
      </w:r>
      <w:r>
        <w:rPr>
          <w:rFonts w:ascii="Arial" w:hAnsi="Arial" w:cs="Arial"/>
          <w:sz w:val="20"/>
          <w:lang w:val="es-ES_tradnl"/>
        </w:rPr>
        <w:tab/>
        <w:t>Establecer la política de firmas para autorizar las adquisiciones, contratos y operaciones patrimoniales que se realicen;</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lastRenderedPageBreak/>
        <w:t>IV.-</w:t>
      </w:r>
      <w:r>
        <w:rPr>
          <w:rFonts w:ascii="Arial" w:hAnsi="Arial" w:cs="Arial"/>
          <w:sz w:val="20"/>
          <w:lang w:val="es-ES_tradnl"/>
        </w:rPr>
        <w:t xml:space="preserve"> Firmar las convocatorias de concursos conjuntamente con los Secretarios Ejecutivo y Técnico;</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V.</w:t>
      </w:r>
      <w:r>
        <w:rPr>
          <w:rFonts w:ascii="Arial" w:hAnsi="Arial" w:cs="Arial"/>
          <w:b/>
          <w:bCs/>
          <w:sz w:val="20"/>
          <w:lang w:val="es-ES_tradnl"/>
        </w:rPr>
        <w:noBreakHyphen/>
      </w:r>
      <w:r>
        <w:rPr>
          <w:rFonts w:ascii="Arial" w:hAnsi="Arial" w:cs="Arial"/>
          <w:b/>
          <w:bCs/>
          <w:sz w:val="20"/>
          <w:lang w:val="es-ES_tradnl"/>
        </w:rPr>
        <w:tab/>
      </w:r>
      <w:r>
        <w:rPr>
          <w:rFonts w:ascii="Arial" w:hAnsi="Arial" w:cs="Arial"/>
          <w:sz w:val="20"/>
          <w:lang w:val="es-ES_tradnl"/>
        </w:rPr>
        <w:t>Proponer a la CEAPA el Programa Anual de Adquisiciones de la COMAPA;</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VI.-</w:t>
      </w:r>
      <w:r>
        <w:rPr>
          <w:rFonts w:ascii="Arial" w:hAnsi="Arial" w:cs="Arial"/>
          <w:bCs/>
          <w:sz w:val="20"/>
          <w:lang w:val="es-ES_tradnl"/>
        </w:rPr>
        <w:t>Sug</w:t>
      </w:r>
      <w:r>
        <w:rPr>
          <w:rFonts w:ascii="Arial" w:hAnsi="Arial" w:cs="Arial"/>
          <w:sz w:val="20"/>
          <w:lang w:val="es-ES_tradnl"/>
        </w:rPr>
        <w:t xml:space="preserve">erir </w:t>
      </w:r>
      <w:proofErr w:type="gramStart"/>
      <w:r>
        <w:rPr>
          <w:rFonts w:ascii="Arial" w:hAnsi="Arial" w:cs="Arial"/>
          <w:sz w:val="20"/>
          <w:lang w:val="es-ES_tradnl"/>
        </w:rPr>
        <w:t>políticas</w:t>
      </w:r>
      <w:proofErr w:type="gramEnd"/>
      <w:r>
        <w:rPr>
          <w:rFonts w:ascii="Arial" w:hAnsi="Arial" w:cs="Arial"/>
          <w:sz w:val="20"/>
          <w:lang w:val="es-ES_tradnl"/>
        </w:rPr>
        <w:t xml:space="preserve"> para la consolidación y racionalización de las adquisiciones, los arrendamientos y contratación de servicios;</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VII.-</w:t>
      </w:r>
      <w:r>
        <w:rPr>
          <w:rFonts w:ascii="Arial" w:hAnsi="Arial" w:cs="Arial"/>
          <w:sz w:val="20"/>
          <w:lang w:val="es-ES_tradnl"/>
        </w:rPr>
        <w:t>Firmar las actas de sesiones, y</w:t>
      </w: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VIII.-</w:t>
      </w:r>
      <w:r>
        <w:rPr>
          <w:lang w:val="es-ES_tradnl"/>
        </w:rPr>
        <w:t xml:space="preserve"> </w:t>
      </w:r>
      <w:r>
        <w:rPr>
          <w:rFonts w:ascii="Arial" w:hAnsi="Arial" w:cs="Arial"/>
          <w:sz w:val="20"/>
          <w:lang w:val="es-ES_tradnl"/>
        </w:rPr>
        <w:t>Las demás que le señale el Comité y las disposiciones legales y/o administrativas aplicables.</w:t>
      </w:r>
    </w:p>
    <w:p w:rsidR="0074115A" w:rsidRDefault="0074115A" w:rsidP="0074115A">
      <w:pPr>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sz w:val="20"/>
          <w:lang w:val="es-ES_tradnl"/>
        </w:rPr>
        <w:t>Artículo 8o.</w:t>
      </w:r>
      <w:r>
        <w:rPr>
          <w:rFonts w:ascii="Arial" w:hAnsi="Arial" w:cs="Arial"/>
          <w:b/>
          <w:sz w:val="20"/>
          <w:lang w:val="es-ES_tradnl"/>
        </w:rPr>
        <w:noBreakHyphen/>
        <w:t xml:space="preserve"> </w:t>
      </w:r>
      <w:r>
        <w:rPr>
          <w:rFonts w:ascii="Arial" w:hAnsi="Arial" w:cs="Arial"/>
          <w:sz w:val="20"/>
          <w:lang w:val="es-ES_tradnl"/>
        </w:rPr>
        <w:t>Son atribuciones del Secretario Ejecutivo:</w:t>
      </w:r>
    </w:p>
    <w:p w:rsidR="0074115A" w:rsidRDefault="0074115A" w:rsidP="0074115A">
      <w:pPr>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I.</w:t>
      </w:r>
      <w:r>
        <w:rPr>
          <w:rFonts w:ascii="Arial" w:hAnsi="Arial" w:cs="Arial"/>
          <w:b/>
          <w:bCs/>
          <w:sz w:val="20"/>
          <w:lang w:val="es-ES_tradnl"/>
        </w:rPr>
        <w:noBreakHyphen/>
      </w:r>
      <w:r>
        <w:rPr>
          <w:rFonts w:ascii="Arial" w:hAnsi="Arial" w:cs="Arial"/>
          <w:sz w:val="20"/>
          <w:lang w:val="es-ES_tradnl"/>
        </w:rPr>
        <w:t xml:space="preserve">Vigilar el ejercicio del presupuesto autorizado </w:t>
      </w:r>
      <w:r w:rsidR="00B85D13">
        <w:rPr>
          <w:rFonts w:ascii="Arial" w:hAnsi="Arial" w:cs="Arial"/>
          <w:sz w:val="20"/>
          <w:lang w:val="es-ES_tradnl"/>
        </w:rPr>
        <w:t>a</w:t>
      </w:r>
      <w:r>
        <w:rPr>
          <w:rFonts w:ascii="Arial" w:hAnsi="Arial" w:cs="Arial"/>
          <w:sz w:val="20"/>
          <w:lang w:val="es-ES_tradnl"/>
        </w:rPr>
        <w:t xml:space="preserve"> las distintas áreas de la COMAPA, para la adquisición de bienes o la contratación de servicios;</w:t>
      </w:r>
    </w:p>
    <w:p w:rsidR="0074115A" w:rsidRDefault="0074115A" w:rsidP="0074115A">
      <w:pPr>
        <w:spacing w:before="120" w:after="120"/>
        <w:ind w:left="539" w:right="403" w:firstLine="539"/>
        <w:rPr>
          <w:rFonts w:ascii="Arial" w:hAnsi="Arial" w:cs="Arial"/>
          <w:sz w:val="20"/>
          <w:lang w:val="es-ES_tradnl"/>
        </w:rPr>
      </w:pPr>
      <w:proofErr w:type="spellStart"/>
      <w:r>
        <w:rPr>
          <w:rFonts w:ascii="Arial" w:hAnsi="Arial" w:cs="Arial"/>
          <w:b/>
          <w:bCs/>
          <w:sz w:val="20"/>
        </w:rPr>
        <w:t>lI</w:t>
      </w:r>
      <w:proofErr w:type="spellEnd"/>
      <w:r>
        <w:rPr>
          <w:rFonts w:ascii="Arial" w:hAnsi="Arial" w:cs="Arial"/>
          <w:b/>
          <w:bCs/>
          <w:sz w:val="20"/>
        </w:rPr>
        <w:t>.</w:t>
      </w:r>
      <w:r>
        <w:rPr>
          <w:rFonts w:ascii="Arial" w:hAnsi="Arial" w:cs="Arial"/>
          <w:b/>
          <w:bCs/>
          <w:sz w:val="20"/>
        </w:rPr>
        <w:noBreakHyphen/>
      </w:r>
      <w:r>
        <w:rPr>
          <w:rFonts w:ascii="Arial" w:hAnsi="Arial" w:cs="Arial"/>
          <w:sz w:val="20"/>
        </w:rPr>
        <w:tab/>
      </w:r>
      <w:r>
        <w:rPr>
          <w:rFonts w:ascii="Arial" w:hAnsi="Arial" w:cs="Arial"/>
          <w:sz w:val="20"/>
          <w:lang w:val="es-ES_tradnl"/>
        </w:rPr>
        <w:t>Vigilar que las adquisiciones y operaciones patrimoniales que soliciten las áreas de la COMAPA, no rebasen el monto del presupuesto asignado, ni se contraigan obligaciones que comprometan ejercicios presupuestales futuros;</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III.-</w:t>
      </w:r>
      <w:r>
        <w:rPr>
          <w:rFonts w:ascii="Arial" w:hAnsi="Arial" w:cs="Arial"/>
          <w:sz w:val="20"/>
          <w:lang w:val="es-ES_tradnl"/>
        </w:rPr>
        <w:t xml:space="preserve"> Supervisar que se </w:t>
      </w:r>
      <w:r>
        <w:rPr>
          <w:rFonts w:ascii="Arial" w:hAnsi="Arial" w:cs="Arial"/>
          <w:bCs/>
          <w:sz w:val="20"/>
          <w:lang w:val="es-ES_tradnl"/>
        </w:rPr>
        <w:t>cumplan las condiciones</w:t>
      </w:r>
      <w:r>
        <w:rPr>
          <w:rFonts w:ascii="Arial" w:hAnsi="Arial" w:cs="Arial"/>
          <w:b/>
          <w:sz w:val="20"/>
          <w:lang w:val="es-ES_tradnl"/>
        </w:rPr>
        <w:t xml:space="preserve"> </w:t>
      </w:r>
      <w:r>
        <w:rPr>
          <w:rFonts w:ascii="Arial" w:hAnsi="Arial" w:cs="Arial"/>
          <w:sz w:val="20"/>
          <w:lang w:val="es-ES_tradnl"/>
        </w:rPr>
        <w:t>de pago estipuladas en los pedidos y/o contratos;</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IV.</w:t>
      </w:r>
      <w:r>
        <w:rPr>
          <w:rFonts w:ascii="Arial" w:hAnsi="Arial" w:cs="Arial"/>
          <w:b/>
          <w:bCs/>
          <w:sz w:val="20"/>
          <w:lang w:val="es-ES_tradnl"/>
        </w:rPr>
        <w:noBreakHyphen/>
      </w:r>
      <w:r>
        <w:rPr>
          <w:rFonts w:ascii="Arial" w:hAnsi="Arial" w:cs="Arial"/>
          <w:sz w:val="20"/>
          <w:lang w:val="es-ES_tradnl"/>
        </w:rPr>
        <w:t xml:space="preserve"> Firmar conjuntamente con el Presidente y el Secretario Técnico las convocatorias de concurso;</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V.</w:t>
      </w:r>
      <w:r>
        <w:rPr>
          <w:rFonts w:ascii="Arial" w:hAnsi="Arial" w:cs="Arial"/>
          <w:b/>
          <w:bCs/>
          <w:sz w:val="20"/>
          <w:lang w:val="es-ES_tradnl"/>
        </w:rPr>
        <w:noBreakHyphen/>
      </w:r>
      <w:r>
        <w:rPr>
          <w:rFonts w:ascii="Arial" w:hAnsi="Arial" w:cs="Arial"/>
          <w:sz w:val="20"/>
          <w:lang w:val="es-ES_tradnl"/>
        </w:rPr>
        <w:t xml:space="preserve"> Firmar las actas de las sesiones;</w:t>
      </w:r>
    </w:p>
    <w:p w:rsidR="0074115A" w:rsidRDefault="0074115A" w:rsidP="0074115A">
      <w:pPr>
        <w:ind w:left="539" w:right="403" w:firstLine="539"/>
        <w:jc w:val="both"/>
        <w:rPr>
          <w:rFonts w:ascii="Arial" w:hAnsi="Arial" w:cs="Arial"/>
          <w:sz w:val="20"/>
          <w:lang w:val="es-ES_tradnl"/>
        </w:rPr>
      </w:pPr>
      <w:r>
        <w:rPr>
          <w:rFonts w:ascii="Arial" w:hAnsi="Arial" w:cs="Arial"/>
          <w:b/>
          <w:bCs/>
          <w:sz w:val="20"/>
          <w:lang w:val="es-ES_tradnl"/>
        </w:rPr>
        <w:t>VI.</w:t>
      </w:r>
      <w:r>
        <w:rPr>
          <w:rFonts w:ascii="Arial" w:hAnsi="Arial" w:cs="Arial"/>
          <w:b/>
          <w:bCs/>
          <w:sz w:val="20"/>
          <w:lang w:val="es-ES_tradnl"/>
        </w:rPr>
        <w:noBreakHyphen/>
      </w:r>
      <w:r>
        <w:rPr>
          <w:rFonts w:ascii="Arial" w:hAnsi="Arial" w:cs="Arial"/>
          <w:sz w:val="20"/>
          <w:lang w:val="es-ES_tradnl"/>
        </w:rPr>
        <w:t xml:space="preserve"> Las demás que le señale el Comité y las disposiciones legales y/o  administrativas aplicables.</w:t>
      </w:r>
    </w:p>
    <w:p w:rsidR="00A979E5" w:rsidRDefault="00A979E5" w:rsidP="0074115A">
      <w:pPr>
        <w:ind w:left="539" w:right="403" w:firstLine="539"/>
        <w:jc w:val="both"/>
        <w:rPr>
          <w:rFonts w:ascii="Arial" w:hAnsi="Arial" w:cs="Arial"/>
          <w:sz w:val="20"/>
          <w:lang w:val="es-ES_tradnl"/>
        </w:rPr>
      </w:pPr>
    </w:p>
    <w:p w:rsidR="0074115A" w:rsidRDefault="0074115A" w:rsidP="0074115A">
      <w:pPr>
        <w:ind w:left="539" w:right="403" w:firstLine="539"/>
        <w:jc w:val="both"/>
        <w:rPr>
          <w:rFonts w:ascii="Arial" w:hAnsi="Arial" w:cs="Arial"/>
          <w:sz w:val="20"/>
          <w:lang w:val="es-ES_tradnl"/>
        </w:rPr>
      </w:pPr>
      <w:r>
        <w:rPr>
          <w:rFonts w:ascii="Arial" w:hAnsi="Arial" w:cs="Arial"/>
          <w:b/>
          <w:bCs/>
          <w:sz w:val="20"/>
          <w:lang w:val="es-ES_tradnl"/>
        </w:rPr>
        <w:t>Artículo 9o.</w:t>
      </w:r>
      <w:r>
        <w:rPr>
          <w:rFonts w:ascii="Arial" w:hAnsi="Arial" w:cs="Arial"/>
          <w:b/>
          <w:bCs/>
          <w:sz w:val="20"/>
          <w:lang w:val="es-ES_tradnl"/>
        </w:rPr>
        <w:noBreakHyphen/>
      </w:r>
      <w:r>
        <w:rPr>
          <w:rFonts w:ascii="Arial" w:hAnsi="Arial" w:cs="Arial"/>
          <w:sz w:val="20"/>
          <w:lang w:val="es-ES_tradnl"/>
        </w:rPr>
        <w:t xml:space="preserve"> Son atribuciones del Secretario Comisario:</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w:t>
      </w:r>
      <w:r>
        <w:rPr>
          <w:rFonts w:ascii="Arial" w:hAnsi="Arial" w:cs="Arial"/>
          <w:sz w:val="20"/>
          <w:lang w:val="es-ES_tradnl"/>
        </w:rPr>
        <w:t>-Vigilar que las adquisiciones y operaciones patrimoniales que realice la COMAPA se ajusten a lo establecido en la Ley, el Reglamento y por el Comité;</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II.</w:t>
      </w:r>
      <w:r>
        <w:rPr>
          <w:rFonts w:ascii="Arial" w:hAnsi="Arial" w:cs="Arial"/>
          <w:sz w:val="20"/>
          <w:lang w:val="es-ES_tradnl"/>
        </w:rPr>
        <w:t>-Supervisar que los acuerdos del Subcomité se tomen con apego a la Ley;</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III.-</w:t>
      </w:r>
      <w:r>
        <w:rPr>
          <w:rFonts w:ascii="Arial" w:hAnsi="Arial" w:cs="Arial"/>
          <w:sz w:val="20"/>
          <w:lang w:val="es-ES_tradnl"/>
        </w:rPr>
        <w:t xml:space="preserve">Instrumentar acciones de </w:t>
      </w:r>
      <w:proofErr w:type="gramStart"/>
      <w:r>
        <w:rPr>
          <w:rFonts w:ascii="Arial" w:hAnsi="Arial" w:cs="Arial"/>
          <w:sz w:val="20"/>
          <w:lang w:val="es-ES_tradnl"/>
        </w:rPr>
        <w:t>verificación previas y posteriores</w:t>
      </w:r>
      <w:proofErr w:type="gramEnd"/>
      <w:r>
        <w:rPr>
          <w:rFonts w:ascii="Arial" w:hAnsi="Arial" w:cs="Arial"/>
          <w:sz w:val="20"/>
          <w:lang w:val="es-ES_tradnl"/>
        </w:rPr>
        <w:t xml:space="preserve"> a la adquisición de bienes y/o contratación de servicios;</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IV.-</w:t>
      </w:r>
      <w:r>
        <w:rPr>
          <w:rFonts w:ascii="Arial" w:hAnsi="Arial" w:cs="Arial"/>
          <w:sz w:val="20"/>
          <w:lang w:val="es-ES_tradnl"/>
        </w:rPr>
        <w:t xml:space="preserve">Informar a las Secretarías de la Contraloría y de Servicios </w:t>
      </w:r>
      <w:r w:rsidR="00B85D13">
        <w:rPr>
          <w:rFonts w:ascii="Arial" w:hAnsi="Arial" w:cs="Arial"/>
          <w:sz w:val="20"/>
          <w:lang w:val="es-ES_tradnl"/>
        </w:rPr>
        <w:t xml:space="preserve">Administrativos </w:t>
      </w:r>
      <w:r>
        <w:rPr>
          <w:rFonts w:ascii="Arial" w:hAnsi="Arial" w:cs="Arial"/>
          <w:sz w:val="20"/>
          <w:lang w:val="es-ES_tradnl"/>
        </w:rPr>
        <w:t>de las actividades del Subcomité, en los términos que se le solicite y conforme a lo previsto en la Ley de Responsabilidades de los Servidores Públicos para el Estado de Tamaulipas.</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V.-</w:t>
      </w:r>
      <w:r>
        <w:rPr>
          <w:rFonts w:ascii="Arial" w:hAnsi="Arial" w:cs="Arial"/>
          <w:sz w:val="20"/>
          <w:lang w:val="es-ES_tradnl"/>
        </w:rPr>
        <w:t>Firmar las actas de las sesiones;</w:t>
      </w: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VI.</w:t>
      </w:r>
      <w:r>
        <w:rPr>
          <w:rFonts w:ascii="Arial" w:hAnsi="Arial" w:cs="Arial"/>
          <w:sz w:val="20"/>
          <w:lang w:val="es-ES_tradnl"/>
        </w:rPr>
        <w:t>-Las demás que le señale el Comité y las disposiciones legales y/o administrativas aplicables.</w:t>
      </w:r>
    </w:p>
    <w:p w:rsidR="00B85D13" w:rsidRDefault="00B85D13" w:rsidP="0074115A">
      <w:pPr>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sz w:val="20"/>
          <w:lang w:val="es-ES_tradnl"/>
        </w:rPr>
        <w:t>Artículo 10o.</w:t>
      </w:r>
      <w:r>
        <w:rPr>
          <w:rFonts w:ascii="Arial" w:hAnsi="Arial" w:cs="Arial"/>
          <w:b/>
          <w:sz w:val="20"/>
          <w:lang w:val="es-ES_tradnl"/>
        </w:rPr>
        <w:noBreakHyphen/>
        <w:t xml:space="preserve"> </w:t>
      </w:r>
      <w:r>
        <w:rPr>
          <w:rFonts w:ascii="Arial" w:hAnsi="Arial" w:cs="Arial"/>
          <w:sz w:val="20"/>
          <w:lang w:val="es-ES_tradnl"/>
        </w:rPr>
        <w:t>Son atribuciones del Secretario Técnico:</w:t>
      </w:r>
    </w:p>
    <w:p w:rsidR="0074115A" w:rsidRDefault="0074115A" w:rsidP="0074115A">
      <w:pPr>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I.-</w:t>
      </w:r>
      <w:r>
        <w:rPr>
          <w:rFonts w:ascii="Arial" w:hAnsi="Arial" w:cs="Arial"/>
          <w:sz w:val="20"/>
          <w:lang w:val="es-ES_tradnl"/>
        </w:rPr>
        <w:t>Remitir al Secretario de Actas y Acuerdos, los documentos de los asuntos que deben someterse a la consideración del Subcomité por lo menos con cinco días hábiles de anticipación tratándose de sesiones ordinarias; tratándose de extraordinarias, la documentación se emitirá con un día hábil de anticipación;</w:t>
      </w:r>
    </w:p>
    <w:p w:rsidR="0074115A" w:rsidRDefault="0074115A" w:rsidP="0074115A">
      <w:pPr>
        <w:tabs>
          <w:tab w:val="left" w:pos="545"/>
        </w:tabs>
        <w:spacing w:before="120" w:after="120"/>
        <w:ind w:left="539" w:right="403" w:firstLine="539"/>
        <w:jc w:val="both"/>
        <w:rPr>
          <w:rFonts w:ascii="Arial" w:hAnsi="Arial" w:cs="Arial"/>
          <w:sz w:val="20"/>
          <w:lang w:val="es-ES_tradnl"/>
        </w:rPr>
      </w:pPr>
      <w:r>
        <w:rPr>
          <w:rFonts w:ascii="Arial" w:hAnsi="Arial" w:cs="Arial"/>
          <w:b/>
          <w:bCs/>
          <w:sz w:val="20"/>
          <w:lang w:val="es-ES_tradnl"/>
        </w:rPr>
        <w:t>II.-</w:t>
      </w:r>
      <w:r>
        <w:rPr>
          <w:rFonts w:ascii="Arial" w:hAnsi="Arial" w:cs="Arial"/>
          <w:sz w:val="20"/>
          <w:lang w:val="es-ES_tradnl"/>
        </w:rPr>
        <w:t xml:space="preserve">Asistir a la sesión que </w:t>
      </w:r>
      <w:r>
        <w:rPr>
          <w:rFonts w:ascii="Arial" w:hAnsi="Arial" w:cs="Arial"/>
          <w:bCs/>
          <w:sz w:val="20"/>
          <w:lang w:val="es-ES_tradnl"/>
        </w:rPr>
        <w:t>le corresponda, conjuntamente con</w:t>
      </w:r>
      <w:r>
        <w:rPr>
          <w:rFonts w:ascii="Arial" w:hAnsi="Arial" w:cs="Arial"/>
          <w:b/>
          <w:sz w:val="20"/>
          <w:lang w:val="es-ES_tradnl"/>
        </w:rPr>
        <w:t xml:space="preserve"> </w:t>
      </w:r>
      <w:r>
        <w:rPr>
          <w:rFonts w:ascii="Arial" w:hAnsi="Arial" w:cs="Arial"/>
          <w:sz w:val="20"/>
          <w:lang w:val="es-ES_tradnl"/>
        </w:rPr>
        <w:t>el Secretario Comisario adscrito a la COMAPA;</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lastRenderedPageBreak/>
        <w:t>III.-</w:t>
      </w:r>
      <w:r>
        <w:rPr>
          <w:rFonts w:ascii="Arial" w:hAnsi="Arial" w:cs="Arial"/>
          <w:sz w:val="20"/>
          <w:lang w:val="es-ES_tradnl"/>
        </w:rPr>
        <w:t xml:space="preserve"> Firmar los listados de los casos dictaminados en la sesión a la que haya asistido, así como las actas correspondientes mancomunadamente con el Secretario Comisario adscrito a la COMAPA;</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IV.</w:t>
      </w:r>
      <w:r>
        <w:rPr>
          <w:rFonts w:ascii="Arial" w:hAnsi="Arial" w:cs="Arial"/>
          <w:b/>
          <w:bCs/>
          <w:sz w:val="20"/>
          <w:lang w:val="es-ES_tradnl"/>
        </w:rPr>
        <w:noBreakHyphen/>
      </w:r>
      <w:r>
        <w:rPr>
          <w:rFonts w:ascii="Arial" w:hAnsi="Arial" w:cs="Arial"/>
          <w:sz w:val="20"/>
          <w:lang w:val="es-ES_tradnl"/>
        </w:rPr>
        <w:t xml:space="preserve"> Dar cabal cumplimiento y/o seguimiento a los acuerdos del Subcomité e informar los resultados de su gestión en cada reunión;</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V.</w:t>
      </w:r>
      <w:r>
        <w:rPr>
          <w:rFonts w:ascii="Arial" w:hAnsi="Arial" w:cs="Arial"/>
          <w:b/>
          <w:bCs/>
          <w:sz w:val="20"/>
          <w:lang w:val="es-ES_tradnl"/>
        </w:rPr>
        <w:noBreakHyphen/>
      </w:r>
      <w:r>
        <w:rPr>
          <w:rFonts w:ascii="Arial" w:hAnsi="Arial" w:cs="Arial"/>
          <w:sz w:val="20"/>
          <w:lang w:val="es-ES_tradnl"/>
        </w:rPr>
        <w:tab/>
        <w:t>Promover el registro en el Padrón de Proveedores de la Administración Pública Estatal, de aquéllos ubicados en el ámbito municipal;</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VI.</w:t>
      </w:r>
      <w:r>
        <w:rPr>
          <w:rFonts w:ascii="Arial" w:hAnsi="Arial" w:cs="Arial"/>
          <w:b/>
          <w:bCs/>
          <w:sz w:val="20"/>
          <w:lang w:val="es-ES_tradnl"/>
        </w:rPr>
        <w:noBreakHyphen/>
      </w:r>
      <w:r>
        <w:rPr>
          <w:rFonts w:ascii="Arial" w:hAnsi="Arial" w:cs="Arial"/>
          <w:sz w:val="20"/>
          <w:lang w:val="es-ES_tradnl"/>
        </w:rPr>
        <w:t xml:space="preserve"> Llevar a cada sesión, la información y documentación adicional que pueda requerirse, tales como requisiciones, cotizaciones, catálogos o muestras entre otros;</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VII</w:t>
      </w:r>
      <w:r>
        <w:rPr>
          <w:rFonts w:ascii="Arial" w:hAnsi="Arial" w:cs="Arial"/>
          <w:b/>
          <w:bCs/>
          <w:sz w:val="20"/>
          <w:lang w:val="es-ES_tradnl"/>
        </w:rPr>
        <w:noBreakHyphen/>
      </w:r>
      <w:r>
        <w:rPr>
          <w:rFonts w:ascii="Arial" w:hAnsi="Arial" w:cs="Arial"/>
          <w:sz w:val="20"/>
          <w:lang w:val="es-ES_tradnl"/>
        </w:rPr>
        <w:t xml:space="preserve"> Informar a la Secretaría y a la CEAPA en un plazo no mayor a diez días sobre las adjudicaciones directas efectuadas de acuerdo a la Ley.</w:t>
      </w:r>
    </w:p>
    <w:p w:rsidR="0074115A" w:rsidRDefault="0074115A" w:rsidP="0074115A">
      <w:pPr>
        <w:tabs>
          <w:tab w:val="left" w:pos="6480"/>
        </w:tabs>
        <w:spacing w:before="120" w:after="120"/>
        <w:ind w:left="539" w:right="403" w:firstLine="539"/>
        <w:jc w:val="both"/>
        <w:rPr>
          <w:rFonts w:ascii="Arial" w:hAnsi="Arial" w:cs="Arial"/>
          <w:sz w:val="20"/>
          <w:lang w:val="es-ES_tradnl"/>
        </w:rPr>
      </w:pPr>
      <w:r>
        <w:rPr>
          <w:rFonts w:ascii="Arial" w:hAnsi="Arial" w:cs="Arial"/>
          <w:b/>
          <w:bCs/>
          <w:sz w:val="20"/>
          <w:lang w:val="es-ES_tradnl"/>
        </w:rPr>
        <w:t>VIII.-</w:t>
      </w:r>
      <w:r>
        <w:rPr>
          <w:rFonts w:ascii="Arial" w:hAnsi="Arial" w:cs="Arial"/>
          <w:sz w:val="20"/>
          <w:lang w:val="es-ES_tradnl"/>
        </w:rPr>
        <w:t xml:space="preserve"> Elaborar los informes solicitados por el Comité, de conformidad con la Ley y el Reglamento.</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IX.-</w:t>
      </w:r>
      <w:r>
        <w:rPr>
          <w:rFonts w:ascii="Arial" w:hAnsi="Arial" w:cs="Arial"/>
          <w:sz w:val="20"/>
          <w:lang w:val="es-ES_tradnl"/>
        </w:rPr>
        <w:t xml:space="preserve"> Firmar las convocatorias de concurso conjuntamente por el Presidente;</w:t>
      </w: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X.</w:t>
      </w:r>
      <w:r>
        <w:rPr>
          <w:rFonts w:ascii="Arial" w:hAnsi="Arial" w:cs="Arial"/>
          <w:b/>
          <w:bCs/>
          <w:sz w:val="20"/>
          <w:lang w:val="es-ES_tradnl"/>
        </w:rPr>
        <w:noBreakHyphen/>
      </w:r>
      <w:r>
        <w:rPr>
          <w:rFonts w:ascii="Arial" w:hAnsi="Arial" w:cs="Arial"/>
          <w:sz w:val="20"/>
          <w:lang w:val="es-ES_tradnl"/>
        </w:rPr>
        <w:t>Las demás que le señale el Comité y las disposiciones legales y/o administrativas aplicables.</w:t>
      </w:r>
    </w:p>
    <w:p w:rsidR="0074115A" w:rsidRDefault="0074115A" w:rsidP="0074115A">
      <w:pPr>
        <w:tabs>
          <w:tab w:val="left" w:pos="6480"/>
        </w:tabs>
        <w:ind w:left="540" w:right="404" w:firstLine="540"/>
        <w:jc w:val="both"/>
        <w:rPr>
          <w:rFonts w:ascii="Arial" w:hAnsi="Arial" w:cs="Arial"/>
          <w:sz w:val="20"/>
          <w:lang w:val="es-ES_tradnl"/>
        </w:rPr>
      </w:pPr>
    </w:p>
    <w:p w:rsidR="0074115A" w:rsidRDefault="0074115A" w:rsidP="0074115A">
      <w:pPr>
        <w:tabs>
          <w:tab w:val="left" w:pos="6480"/>
        </w:tabs>
        <w:ind w:left="540" w:right="404" w:firstLine="540"/>
        <w:jc w:val="both"/>
        <w:rPr>
          <w:rFonts w:ascii="Arial" w:hAnsi="Arial" w:cs="Arial"/>
          <w:sz w:val="20"/>
          <w:lang w:val="es-ES_tradnl"/>
        </w:rPr>
      </w:pPr>
      <w:r>
        <w:rPr>
          <w:rFonts w:ascii="Arial" w:hAnsi="Arial" w:cs="Arial"/>
          <w:b/>
          <w:sz w:val="20"/>
          <w:lang w:val="es-ES_tradnl"/>
        </w:rPr>
        <w:t>Artículo 11o.</w:t>
      </w:r>
      <w:r>
        <w:rPr>
          <w:rFonts w:ascii="Arial" w:hAnsi="Arial" w:cs="Arial"/>
          <w:b/>
          <w:sz w:val="20"/>
          <w:lang w:val="es-ES_tradnl"/>
        </w:rPr>
        <w:noBreakHyphen/>
        <w:t xml:space="preserve"> </w:t>
      </w:r>
      <w:r>
        <w:rPr>
          <w:rFonts w:ascii="Arial" w:hAnsi="Arial" w:cs="Arial"/>
          <w:sz w:val="20"/>
          <w:lang w:val="es-ES_tradnl"/>
        </w:rPr>
        <w:t>Son atribuciones del Vocal Técnico:</w:t>
      </w:r>
    </w:p>
    <w:p w:rsidR="0074115A" w:rsidRDefault="0074115A" w:rsidP="0074115A">
      <w:pPr>
        <w:tabs>
          <w:tab w:val="left" w:pos="6480"/>
        </w:tabs>
        <w:ind w:left="540" w:right="404" w:firstLine="540"/>
        <w:jc w:val="both"/>
        <w:rPr>
          <w:rFonts w:ascii="Arial" w:hAnsi="Arial" w:cs="Arial"/>
          <w:sz w:val="20"/>
          <w:lang w:val="es-ES_tradnl"/>
        </w:rPr>
      </w:pPr>
    </w:p>
    <w:p w:rsidR="0074115A" w:rsidRDefault="0074115A" w:rsidP="0074115A">
      <w:pPr>
        <w:tabs>
          <w:tab w:val="left" w:pos="6480"/>
        </w:tabs>
        <w:ind w:left="540" w:right="404" w:firstLine="540"/>
        <w:jc w:val="both"/>
        <w:rPr>
          <w:rFonts w:ascii="Arial" w:hAnsi="Arial" w:cs="Arial"/>
          <w:sz w:val="20"/>
          <w:lang w:val="es-ES_tradnl"/>
        </w:rPr>
      </w:pPr>
      <w:r>
        <w:rPr>
          <w:rFonts w:ascii="Arial" w:hAnsi="Arial" w:cs="Arial"/>
          <w:b/>
          <w:bCs/>
          <w:sz w:val="20"/>
          <w:lang w:val="es-ES_tradnl"/>
        </w:rPr>
        <w:t>I.</w:t>
      </w:r>
      <w:r>
        <w:rPr>
          <w:rFonts w:ascii="Arial" w:hAnsi="Arial" w:cs="Arial"/>
          <w:b/>
          <w:bCs/>
          <w:sz w:val="20"/>
          <w:lang w:val="es-ES_tradnl"/>
        </w:rPr>
        <w:noBreakHyphen/>
      </w:r>
      <w:r>
        <w:rPr>
          <w:rFonts w:ascii="Arial" w:hAnsi="Arial" w:cs="Arial"/>
          <w:sz w:val="20"/>
          <w:lang w:val="es-ES_tradnl"/>
        </w:rPr>
        <w:t xml:space="preserve"> Proponer al Presidente a través del Secretario Técnico los asuntos que integrarán el Orden del Día;</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II.-</w:t>
      </w:r>
      <w:r>
        <w:rPr>
          <w:rFonts w:ascii="Arial" w:hAnsi="Arial" w:cs="Arial"/>
          <w:sz w:val="20"/>
          <w:lang w:val="es-ES_tradnl"/>
        </w:rPr>
        <w:t xml:space="preserve"> Asistir a la reunión del Subcomité, </w:t>
      </w:r>
      <w:proofErr w:type="gramStart"/>
      <w:r>
        <w:rPr>
          <w:rFonts w:ascii="Arial" w:hAnsi="Arial" w:cs="Arial"/>
          <w:sz w:val="20"/>
          <w:lang w:val="es-ES_tradnl"/>
        </w:rPr>
        <w:t>a</w:t>
      </w:r>
      <w:proofErr w:type="gramEnd"/>
      <w:r>
        <w:rPr>
          <w:rFonts w:ascii="Arial" w:hAnsi="Arial" w:cs="Arial"/>
          <w:sz w:val="20"/>
          <w:lang w:val="es-ES_tradnl"/>
        </w:rPr>
        <w:t xml:space="preserve"> la que haya sido convocado;</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III.-</w:t>
      </w:r>
      <w:r>
        <w:rPr>
          <w:rFonts w:ascii="Arial" w:hAnsi="Arial" w:cs="Arial"/>
          <w:sz w:val="20"/>
          <w:lang w:val="es-ES_tradnl"/>
        </w:rPr>
        <w:t xml:space="preserve"> Proporcionar a los miembros del Subcomité, la información adicional que le sea requerida, sobre la adquisición de bienes o contratación de servicios materia de la sesión;</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IV.</w:t>
      </w:r>
      <w:r>
        <w:rPr>
          <w:rFonts w:ascii="Arial" w:hAnsi="Arial" w:cs="Arial"/>
          <w:b/>
          <w:bCs/>
          <w:sz w:val="20"/>
          <w:lang w:val="es-ES_tradnl"/>
        </w:rPr>
        <w:noBreakHyphen/>
      </w:r>
      <w:r>
        <w:rPr>
          <w:rFonts w:ascii="Arial" w:hAnsi="Arial" w:cs="Arial"/>
          <w:sz w:val="20"/>
          <w:lang w:val="es-ES_tradnl"/>
        </w:rPr>
        <w:t xml:space="preserve"> Realizar el seguimiento </w:t>
      </w:r>
      <w:r>
        <w:rPr>
          <w:rFonts w:ascii="Arial" w:hAnsi="Arial" w:cs="Arial"/>
          <w:bCs/>
          <w:sz w:val="20"/>
          <w:lang w:val="es-ES_tradnl"/>
        </w:rPr>
        <w:t>de los acuerdos</w:t>
      </w:r>
      <w:r>
        <w:rPr>
          <w:rFonts w:ascii="Arial" w:hAnsi="Arial" w:cs="Arial"/>
          <w:b/>
          <w:sz w:val="20"/>
          <w:lang w:val="es-ES_tradnl"/>
        </w:rPr>
        <w:t xml:space="preserve"> </w:t>
      </w:r>
      <w:r>
        <w:rPr>
          <w:rFonts w:ascii="Arial" w:hAnsi="Arial" w:cs="Arial"/>
          <w:sz w:val="20"/>
          <w:lang w:val="es-ES_tradnl"/>
        </w:rPr>
        <w:t xml:space="preserve">del Subcomité, materia de su competencia y en su </w:t>
      </w:r>
      <w:r>
        <w:rPr>
          <w:rFonts w:ascii="Arial" w:hAnsi="Arial" w:cs="Arial"/>
          <w:bCs/>
          <w:sz w:val="20"/>
          <w:lang w:val="es-ES_tradnl"/>
        </w:rPr>
        <w:t>caso, informar</w:t>
      </w:r>
      <w:r>
        <w:rPr>
          <w:rFonts w:ascii="Arial" w:hAnsi="Arial" w:cs="Arial"/>
          <w:b/>
          <w:sz w:val="20"/>
          <w:lang w:val="es-ES_tradnl"/>
        </w:rPr>
        <w:t xml:space="preserve"> </w:t>
      </w:r>
      <w:r>
        <w:rPr>
          <w:rFonts w:ascii="Arial" w:hAnsi="Arial" w:cs="Arial"/>
          <w:sz w:val="20"/>
          <w:lang w:val="es-ES_tradnl"/>
        </w:rPr>
        <w:t>al Secretario Comisario las anomalías detectadas;</w:t>
      </w: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V.</w:t>
      </w:r>
      <w:r>
        <w:rPr>
          <w:rFonts w:ascii="Arial" w:hAnsi="Arial" w:cs="Arial"/>
          <w:b/>
          <w:bCs/>
          <w:sz w:val="20"/>
          <w:lang w:val="es-ES_tradnl"/>
        </w:rPr>
        <w:noBreakHyphen/>
      </w:r>
      <w:r>
        <w:rPr>
          <w:rFonts w:ascii="Arial" w:hAnsi="Arial" w:cs="Arial"/>
          <w:sz w:val="20"/>
          <w:lang w:val="es-ES_tradnl"/>
        </w:rPr>
        <w:t xml:space="preserve"> Las demás que le señale el Comité y las disposiciones legales y/o administrativas aplicables.</w:t>
      </w:r>
    </w:p>
    <w:p w:rsidR="0074115A" w:rsidRDefault="0074115A" w:rsidP="0074115A">
      <w:pPr>
        <w:tabs>
          <w:tab w:val="left" w:pos="6480"/>
        </w:tabs>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sz w:val="20"/>
          <w:lang w:val="es-ES_tradnl"/>
        </w:rPr>
        <w:t xml:space="preserve">Artículo 12o.- </w:t>
      </w:r>
      <w:r>
        <w:rPr>
          <w:rFonts w:ascii="Arial" w:hAnsi="Arial" w:cs="Arial"/>
          <w:sz w:val="20"/>
          <w:lang w:val="es-ES_tradnl"/>
        </w:rPr>
        <w:t xml:space="preserve">Son </w:t>
      </w:r>
      <w:r>
        <w:rPr>
          <w:rFonts w:ascii="Arial" w:hAnsi="Arial" w:cs="Arial"/>
          <w:bCs/>
          <w:sz w:val="20"/>
          <w:lang w:val="es-ES_tradnl"/>
        </w:rPr>
        <w:t>atribuciones</w:t>
      </w:r>
      <w:r>
        <w:rPr>
          <w:rFonts w:ascii="Arial" w:hAnsi="Arial" w:cs="Arial"/>
          <w:b/>
          <w:sz w:val="20"/>
          <w:lang w:val="es-ES_tradnl"/>
        </w:rPr>
        <w:t xml:space="preserve"> </w:t>
      </w:r>
      <w:r>
        <w:rPr>
          <w:rFonts w:ascii="Arial" w:hAnsi="Arial" w:cs="Arial"/>
          <w:sz w:val="20"/>
          <w:lang w:val="es-ES_tradnl"/>
        </w:rPr>
        <w:t>del Secretario de Actas y Acuerdos:</w:t>
      </w:r>
    </w:p>
    <w:p w:rsidR="00B85D13" w:rsidRDefault="00B85D13" w:rsidP="0074115A">
      <w:pPr>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rPr>
      </w:pPr>
      <w:r>
        <w:rPr>
          <w:rFonts w:ascii="Arial" w:hAnsi="Arial" w:cs="Arial"/>
          <w:b/>
          <w:bCs/>
          <w:sz w:val="20"/>
        </w:rPr>
        <w:t>I.-</w:t>
      </w:r>
      <w:r>
        <w:rPr>
          <w:rFonts w:ascii="Arial" w:hAnsi="Arial" w:cs="Arial"/>
          <w:sz w:val="20"/>
        </w:rPr>
        <w:t>Asistir a las reuniones ordinarias y extraordinarias del Subcomité;</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II.</w:t>
      </w:r>
      <w:r>
        <w:rPr>
          <w:rFonts w:ascii="Arial" w:hAnsi="Arial" w:cs="Arial"/>
          <w:b/>
          <w:bCs/>
          <w:sz w:val="20"/>
          <w:lang w:val="es-ES_tradnl"/>
        </w:rPr>
        <w:noBreakHyphen/>
      </w:r>
      <w:r>
        <w:rPr>
          <w:rFonts w:ascii="Arial" w:hAnsi="Arial" w:cs="Arial"/>
          <w:sz w:val="20"/>
          <w:lang w:val="es-ES_tradnl"/>
        </w:rPr>
        <w:tab/>
        <w:t>Formular en atención a las instrucciones del Presidente, la Convocatoria y el Orden del Día de los asuntos a tratar en cada sesión y las invitaciones que se requieran;</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III.</w:t>
      </w:r>
      <w:r>
        <w:rPr>
          <w:rFonts w:ascii="Arial" w:hAnsi="Arial" w:cs="Arial"/>
          <w:b/>
          <w:bCs/>
          <w:sz w:val="20"/>
          <w:lang w:val="es-ES_tradnl"/>
        </w:rPr>
        <w:noBreakHyphen/>
      </w:r>
      <w:r>
        <w:rPr>
          <w:rFonts w:ascii="Arial" w:hAnsi="Arial" w:cs="Arial"/>
          <w:sz w:val="20"/>
          <w:lang w:val="es-ES_tradnl"/>
        </w:rPr>
        <w:t xml:space="preserve"> Hacer llegar a los miembros del Subcomité el Orden del Día de la reunión, acompañando la documentación correspondiente y el acta de la sesión anterior;</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IV.</w:t>
      </w:r>
      <w:r>
        <w:rPr>
          <w:rFonts w:ascii="Arial" w:hAnsi="Arial" w:cs="Arial"/>
          <w:b/>
          <w:bCs/>
          <w:sz w:val="20"/>
          <w:lang w:val="es-ES_tradnl"/>
        </w:rPr>
        <w:noBreakHyphen/>
      </w:r>
      <w:r>
        <w:rPr>
          <w:rFonts w:ascii="Arial" w:hAnsi="Arial" w:cs="Arial"/>
          <w:sz w:val="20"/>
          <w:lang w:val="es-ES_tradnl"/>
        </w:rPr>
        <w:t xml:space="preserve"> Registrar los asuntos tratados en cada sesión, elaborar el acta respectiva y recabar de los participantes la firma de conformidad;</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V.</w:t>
      </w:r>
      <w:r>
        <w:rPr>
          <w:rFonts w:ascii="Arial" w:hAnsi="Arial" w:cs="Arial"/>
          <w:b/>
          <w:bCs/>
          <w:sz w:val="20"/>
          <w:lang w:val="es-ES_tradnl"/>
        </w:rPr>
        <w:noBreakHyphen/>
      </w:r>
      <w:r>
        <w:rPr>
          <w:rFonts w:ascii="Arial" w:hAnsi="Arial" w:cs="Arial"/>
          <w:sz w:val="20"/>
          <w:lang w:val="es-ES_tradnl"/>
        </w:rPr>
        <w:t>Integrar, operar y mantener actualizado el archivo de los asuntos del Subcomité;</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VI.-</w:t>
      </w:r>
      <w:r>
        <w:rPr>
          <w:rFonts w:ascii="Arial" w:hAnsi="Arial" w:cs="Arial"/>
          <w:sz w:val="20"/>
          <w:lang w:val="es-ES_tradnl"/>
        </w:rPr>
        <w:t xml:space="preserve"> Preparar por instrucciones del Presidente las convocatorias para los concursos que deban efectuarse y tramitar en su caso, su publicación;</w:t>
      </w: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VII.</w:t>
      </w:r>
      <w:r>
        <w:rPr>
          <w:rFonts w:ascii="Arial" w:hAnsi="Arial" w:cs="Arial"/>
          <w:b/>
          <w:bCs/>
          <w:sz w:val="20"/>
          <w:lang w:val="es-ES_tradnl"/>
        </w:rPr>
        <w:noBreakHyphen/>
      </w:r>
      <w:r>
        <w:rPr>
          <w:rFonts w:ascii="Arial" w:hAnsi="Arial" w:cs="Arial"/>
          <w:sz w:val="20"/>
          <w:lang w:val="es-ES_tradnl"/>
        </w:rPr>
        <w:t xml:space="preserve"> Las demás que le señale el Comité, el Presidente y las disposiciones legales y/o administrativas aplicables.</w:t>
      </w:r>
    </w:p>
    <w:p w:rsidR="0074115A" w:rsidRDefault="0074115A" w:rsidP="0074115A">
      <w:pPr>
        <w:tabs>
          <w:tab w:val="left" w:pos="6480"/>
        </w:tabs>
        <w:ind w:left="540" w:right="404" w:firstLine="540"/>
        <w:jc w:val="both"/>
        <w:rPr>
          <w:rFonts w:ascii="Arial" w:hAnsi="Arial" w:cs="Arial"/>
          <w:sz w:val="20"/>
          <w:lang w:val="es-ES_tradnl"/>
        </w:rPr>
      </w:pPr>
    </w:p>
    <w:p w:rsidR="00A979E5" w:rsidRDefault="00A979E5" w:rsidP="0074115A">
      <w:pPr>
        <w:tabs>
          <w:tab w:val="left" w:pos="6480"/>
        </w:tabs>
        <w:ind w:left="540" w:right="404" w:firstLine="540"/>
        <w:jc w:val="both"/>
        <w:rPr>
          <w:rFonts w:ascii="Arial" w:hAnsi="Arial" w:cs="Arial"/>
          <w:sz w:val="20"/>
          <w:lang w:val="es-ES_tradnl"/>
        </w:rPr>
      </w:pPr>
    </w:p>
    <w:p w:rsidR="00A979E5" w:rsidRDefault="00A979E5" w:rsidP="0074115A">
      <w:pPr>
        <w:tabs>
          <w:tab w:val="left" w:pos="6480"/>
        </w:tabs>
        <w:ind w:left="540" w:right="404" w:firstLine="540"/>
        <w:jc w:val="both"/>
        <w:rPr>
          <w:rFonts w:ascii="Arial" w:hAnsi="Arial" w:cs="Arial"/>
          <w:sz w:val="20"/>
          <w:lang w:val="es-ES_tradnl"/>
        </w:rPr>
      </w:pPr>
    </w:p>
    <w:p w:rsidR="0074115A" w:rsidRDefault="0074115A" w:rsidP="0074115A">
      <w:pPr>
        <w:tabs>
          <w:tab w:val="left" w:pos="6480"/>
        </w:tabs>
        <w:ind w:left="540" w:right="404" w:firstLine="540"/>
        <w:jc w:val="both"/>
        <w:rPr>
          <w:rFonts w:ascii="Arial" w:hAnsi="Arial" w:cs="Arial"/>
          <w:sz w:val="20"/>
          <w:lang w:val="es-ES_tradnl"/>
        </w:rPr>
      </w:pPr>
      <w:r>
        <w:rPr>
          <w:rFonts w:ascii="Arial" w:hAnsi="Arial" w:cs="Arial"/>
          <w:b/>
          <w:sz w:val="20"/>
          <w:lang w:val="es-ES_tradnl"/>
        </w:rPr>
        <w:lastRenderedPageBreak/>
        <w:t>Artículo 13o.</w:t>
      </w:r>
      <w:r>
        <w:rPr>
          <w:rFonts w:ascii="Arial" w:hAnsi="Arial" w:cs="Arial"/>
          <w:b/>
          <w:sz w:val="20"/>
          <w:lang w:val="es-ES_tradnl"/>
        </w:rPr>
        <w:noBreakHyphen/>
        <w:t xml:space="preserve"> </w:t>
      </w:r>
      <w:r>
        <w:rPr>
          <w:rFonts w:ascii="Arial" w:hAnsi="Arial" w:cs="Arial"/>
          <w:sz w:val="20"/>
          <w:lang w:val="es-ES_tradnl"/>
        </w:rPr>
        <w:t>Son atribuciones de los Asesores:</w:t>
      </w:r>
    </w:p>
    <w:p w:rsidR="0074115A" w:rsidRDefault="0074115A" w:rsidP="0074115A">
      <w:pPr>
        <w:tabs>
          <w:tab w:val="left" w:pos="6480"/>
        </w:tabs>
        <w:ind w:left="540" w:right="404" w:firstLine="540"/>
        <w:jc w:val="both"/>
        <w:rPr>
          <w:rFonts w:ascii="Arial" w:hAnsi="Arial" w:cs="Arial"/>
          <w:sz w:val="20"/>
          <w:lang w:val="es-ES_tradnl"/>
        </w:rPr>
      </w:pPr>
    </w:p>
    <w:p w:rsidR="0074115A" w:rsidRDefault="0074115A" w:rsidP="00B85D13">
      <w:pPr>
        <w:spacing w:after="120"/>
        <w:ind w:left="539" w:right="403" w:firstLine="539"/>
        <w:jc w:val="both"/>
        <w:rPr>
          <w:rFonts w:ascii="Arial" w:hAnsi="Arial" w:cs="Arial"/>
          <w:sz w:val="20"/>
          <w:lang w:val="es-ES_tradnl"/>
        </w:rPr>
      </w:pPr>
      <w:r>
        <w:rPr>
          <w:rFonts w:ascii="Arial" w:hAnsi="Arial" w:cs="Arial"/>
          <w:b/>
          <w:bCs/>
          <w:sz w:val="20"/>
          <w:lang w:val="es-ES_tradnl"/>
        </w:rPr>
        <w:t>I.</w:t>
      </w:r>
      <w:r>
        <w:rPr>
          <w:rFonts w:ascii="Arial" w:hAnsi="Arial" w:cs="Arial"/>
          <w:b/>
          <w:bCs/>
          <w:sz w:val="20"/>
          <w:lang w:val="es-ES_tradnl"/>
        </w:rPr>
        <w:noBreakHyphen/>
      </w:r>
      <w:r>
        <w:rPr>
          <w:rFonts w:ascii="Arial" w:hAnsi="Arial" w:cs="Arial"/>
          <w:sz w:val="20"/>
          <w:lang w:val="es-ES_tradnl"/>
        </w:rPr>
        <w:t>Contribuir al establecimiento de políticas internas, lineamientos y procedimientos que se deban seguir para efectuar adquisiciones y operaciones patrimoniales;</w:t>
      </w:r>
    </w:p>
    <w:p w:rsidR="0074115A" w:rsidRDefault="0074115A" w:rsidP="00B85D13">
      <w:pPr>
        <w:spacing w:after="120"/>
        <w:ind w:left="539" w:right="403" w:firstLine="539"/>
        <w:jc w:val="both"/>
        <w:rPr>
          <w:rFonts w:ascii="Arial" w:hAnsi="Arial" w:cs="Arial"/>
          <w:sz w:val="20"/>
          <w:lang w:val="es-ES_tradnl"/>
        </w:rPr>
      </w:pPr>
      <w:r>
        <w:rPr>
          <w:rFonts w:ascii="Arial" w:hAnsi="Arial" w:cs="Arial"/>
          <w:b/>
          <w:bCs/>
          <w:sz w:val="20"/>
          <w:lang w:val="es-ES_tradnl"/>
        </w:rPr>
        <w:t>II.</w:t>
      </w:r>
      <w:r>
        <w:rPr>
          <w:rFonts w:ascii="Arial" w:hAnsi="Arial" w:cs="Arial"/>
          <w:b/>
          <w:bCs/>
          <w:sz w:val="20"/>
          <w:lang w:val="es-ES_tradnl"/>
        </w:rPr>
        <w:noBreakHyphen/>
      </w:r>
      <w:r>
        <w:rPr>
          <w:rFonts w:ascii="Arial" w:hAnsi="Arial" w:cs="Arial"/>
          <w:sz w:val="20"/>
          <w:lang w:val="es-ES_tradnl"/>
        </w:rPr>
        <w:tab/>
        <w:t>Emitir opinión sobre la contratación de servicios, adquisiciones, arrendamientos y las operaciones patrimoniales que acuerde el Subcomité, materia de su competencia;</w:t>
      </w:r>
    </w:p>
    <w:p w:rsidR="0074115A" w:rsidRDefault="0074115A" w:rsidP="0074115A">
      <w:pPr>
        <w:ind w:left="540" w:right="404" w:firstLine="540"/>
        <w:jc w:val="both"/>
        <w:rPr>
          <w:rFonts w:ascii="Arial" w:hAnsi="Arial" w:cs="Arial"/>
          <w:sz w:val="20"/>
          <w:lang w:val="es-ES_tradnl"/>
        </w:rPr>
      </w:pPr>
      <w:proofErr w:type="spellStart"/>
      <w:r>
        <w:rPr>
          <w:rFonts w:ascii="Arial" w:hAnsi="Arial" w:cs="Arial"/>
          <w:b/>
          <w:bCs/>
          <w:sz w:val="20"/>
          <w:lang w:val="es-ES_tradnl"/>
        </w:rPr>
        <w:t>Ill</w:t>
      </w:r>
      <w:proofErr w:type="spellEnd"/>
      <w:r>
        <w:rPr>
          <w:rFonts w:ascii="Arial" w:hAnsi="Arial" w:cs="Arial"/>
          <w:b/>
          <w:bCs/>
          <w:sz w:val="20"/>
          <w:lang w:val="es-ES_tradnl"/>
        </w:rPr>
        <w:t>.</w:t>
      </w:r>
      <w:r>
        <w:rPr>
          <w:rFonts w:ascii="Arial" w:hAnsi="Arial" w:cs="Arial"/>
          <w:b/>
          <w:bCs/>
          <w:sz w:val="20"/>
          <w:lang w:val="es-ES_tradnl"/>
        </w:rPr>
        <w:noBreakHyphen/>
      </w:r>
      <w:r>
        <w:rPr>
          <w:rFonts w:ascii="Arial" w:hAnsi="Arial" w:cs="Arial"/>
          <w:sz w:val="20"/>
          <w:lang w:val="es-ES_tradnl"/>
        </w:rPr>
        <w:t xml:space="preserve"> Las demás que le señale el Comité, el Subcomité y las disposiciones legales y/o administrativas aplicables.</w:t>
      </w:r>
    </w:p>
    <w:p w:rsidR="0074115A" w:rsidRDefault="0074115A" w:rsidP="0074115A">
      <w:pPr>
        <w:tabs>
          <w:tab w:val="left" w:pos="6480"/>
        </w:tabs>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sz w:val="20"/>
          <w:lang w:val="es-ES_tradnl"/>
        </w:rPr>
        <w:t>Artículo 14o.</w:t>
      </w:r>
      <w:r>
        <w:rPr>
          <w:rFonts w:ascii="Arial" w:hAnsi="Arial" w:cs="Arial"/>
          <w:b/>
          <w:sz w:val="20"/>
          <w:lang w:val="es-ES_tradnl"/>
        </w:rPr>
        <w:noBreakHyphen/>
        <w:t xml:space="preserve"> </w:t>
      </w:r>
      <w:r>
        <w:rPr>
          <w:rFonts w:ascii="Arial" w:hAnsi="Arial" w:cs="Arial"/>
          <w:sz w:val="20"/>
          <w:lang w:val="es-ES_tradnl"/>
        </w:rPr>
        <w:t>Son compromisos de los invitados:</w:t>
      </w:r>
    </w:p>
    <w:p w:rsidR="0074115A" w:rsidRDefault="0074115A" w:rsidP="0074115A">
      <w:pPr>
        <w:tabs>
          <w:tab w:val="left" w:pos="6480"/>
        </w:tabs>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I.</w:t>
      </w:r>
      <w:r>
        <w:rPr>
          <w:rFonts w:ascii="Arial" w:hAnsi="Arial" w:cs="Arial"/>
          <w:b/>
          <w:bCs/>
          <w:sz w:val="20"/>
          <w:lang w:val="es-ES_tradnl"/>
        </w:rPr>
        <w:noBreakHyphen/>
      </w:r>
      <w:r>
        <w:rPr>
          <w:rFonts w:ascii="Arial" w:hAnsi="Arial" w:cs="Arial"/>
          <w:sz w:val="20"/>
          <w:lang w:val="es-ES_tradnl"/>
        </w:rPr>
        <w:t>Difundir entre sus asociados las necesidades de bienes y/o servicios que requiera la COMAPA;</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II.-</w:t>
      </w:r>
      <w:r>
        <w:rPr>
          <w:rFonts w:ascii="Arial" w:hAnsi="Arial" w:cs="Arial"/>
          <w:sz w:val="20"/>
          <w:lang w:val="es-ES_tradnl"/>
        </w:rPr>
        <w:tab/>
        <w:t>Divulgar entre sus asociados las normas, procedimientos, políticas, bases y lineamientos que emita el Subcomité, para llevar a cabo los concursos y licitaciones públicas en la adquisición de bienes y servicios de la COMAPA;</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III.</w:t>
      </w:r>
      <w:r>
        <w:rPr>
          <w:rFonts w:ascii="Arial" w:hAnsi="Arial" w:cs="Arial"/>
          <w:b/>
          <w:bCs/>
          <w:sz w:val="20"/>
          <w:lang w:val="es-ES_tradnl"/>
        </w:rPr>
        <w:noBreakHyphen/>
      </w:r>
      <w:r>
        <w:rPr>
          <w:rFonts w:ascii="Arial" w:hAnsi="Arial" w:cs="Arial"/>
          <w:sz w:val="20"/>
          <w:lang w:val="es-ES_tradnl"/>
        </w:rPr>
        <w:t xml:space="preserve"> Sugerir en su caso al Subcomité, la simplificación de los procedimientos, bases y trámites en el proceso de adquisiciones;</w:t>
      </w:r>
    </w:p>
    <w:p w:rsidR="0074115A" w:rsidRDefault="0074115A" w:rsidP="0074115A">
      <w:pPr>
        <w:spacing w:before="120" w:after="120"/>
        <w:ind w:left="539" w:right="403" w:firstLine="539"/>
        <w:jc w:val="both"/>
        <w:rPr>
          <w:rFonts w:ascii="Arial" w:hAnsi="Arial" w:cs="Arial"/>
          <w:sz w:val="20"/>
          <w:lang w:val="es-ES_tradnl"/>
        </w:rPr>
      </w:pPr>
      <w:r>
        <w:rPr>
          <w:rFonts w:ascii="Arial" w:hAnsi="Arial" w:cs="Arial"/>
          <w:b/>
          <w:bCs/>
          <w:sz w:val="20"/>
          <w:lang w:val="es-ES_tradnl"/>
        </w:rPr>
        <w:t>IV.-</w:t>
      </w:r>
      <w:r>
        <w:rPr>
          <w:rFonts w:ascii="Arial" w:hAnsi="Arial" w:cs="Arial"/>
          <w:sz w:val="20"/>
          <w:lang w:val="es-ES_tradnl"/>
        </w:rPr>
        <w:t xml:space="preserve">Fomentar entre sus asociados con base en el Programa Anual de adquisiciones y necesidades de mantenimiento, el desarrollo de la industria para ampliar su capacidad de ofertar bienes y servicios a </w:t>
      </w:r>
      <w:r w:rsidR="00B85D13">
        <w:rPr>
          <w:rFonts w:ascii="Arial" w:hAnsi="Arial" w:cs="Arial"/>
          <w:sz w:val="20"/>
          <w:lang w:val="es-ES_tradnl"/>
        </w:rPr>
        <w:t>p</w:t>
      </w:r>
      <w:r>
        <w:rPr>
          <w:rFonts w:ascii="Arial" w:hAnsi="Arial" w:cs="Arial"/>
          <w:sz w:val="20"/>
          <w:lang w:val="es-ES_tradnl"/>
        </w:rPr>
        <w:t xml:space="preserve">recios justos, con la calidad requerida, cantidad suficiente y en el </w:t>
      </w:r>
      <w:r w:rsidR="00B85D13">
        <w:rPr>
          <w:rFonts w:ascii="Arial" w:hAnsi="Arial" w:cs="Arial"/>
          <w:sz w:val="20"/>
          <w:lang w:val="es-ES_tradnl"/>
        </w:rPr>
        <w:t>m</w:t>
      </w:r>
      <w:r>
        <w:rPr>
          <w:rFonts w:ascii="Arial" w:hAnsi="Arial" w:cs="Arial"/>
          <w:sz w:val="20"/>
          <w:lang w:val="es-ES_tradnl"/>
        </w:rPr>
        <w:t>omento oportuno;</w:t>
      </w: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V.-</w:t>
      </w:r>
      <w:r>
        <w:rPr>
          <w:rFonts w:ascii="Arial" w:hAnsi="Arial" w:cs="Arial"/>
          <w:sz w:val="20"/>
          <w:lang w:val="es-ES_tradnl"/>
        </w:rPr>
        <w:t>Las demás que le sean propias y compatibles con la Ley, el Reglamento y las disposiciones legales aplicables.</w:t>
      </w:r>
    </w:p>
    <w:p w:rsidR="0074115A" w:rsidRDefault="0074115A" w:rsidP="0074115A">
      <w:pPr>
        <w:tabs>
          <w:tab w:val="left" w:pos="6480"/>
        </w:tabs>
        <w:ind w:left="540" w:right="404" w:firstLine="540"/>
        <w:jc w:val="both"/>
        <w:rPr>
          <w:rFonts w:ascii="Arial" w:hAnsi="Arial" w:cs="Arial"/>
          <w:sz w:val="20"/>
          <w:lang w:val="es-ES_tradnl"/>
        </w:rPr>
      </w:pPr>
    </w:p>
    <w:p w:rsidR="0074115A" w:rsidRPr="00B85D13" w:rsidRDefault="00A44C4F" w:rsidP="00B85D13">
      <w:pPr>
        <w:ind w:left="540" w:right="404"/>
        <w:jc w:val="center"/>
        <w:rPr>
          <w:rFonts w:ascii="Arial" w:hAnsi="Arial" w:cs="Arial"/>
          <w:b/>
          <w:bCs/>
          <w:sz w:val="20"/>
          <w:szCs w:val="20"/>
          <w:lang w:val="es-ES_tradnl"/>
        </w:rPr>
      </w:pPr>
      <w:r>
        <w:rPr>
          <w:rFonts w:ascii="Arial" w:hAnsi="Arial" w:cs="Arial"/>
          <w:b/>
          <w:bCs/>
          <w:sz w:val="20"/>
          <w:szCs w:val="20"/>
          <w:lang w:val="es-ES_tradnl"/>
        </w:rPr>
        <w:t>CAPÍ</w:t>
      </w:r>
      <w:r w:rsidR="0074115A" w:rsidRPr="00B85D13">
        <w:rPr>
          <w:rFonts w:ascii="Arial" w:hAnsi="Arial" w:cs="Arial"/>
          <w:b/>
          <w:bCs/>
          <w:sz w:val="20"/>
          <w:szCs w:val="20"/>
          <w:lang w:val="es-ES_tradnl"/>
        </w:rPr>
        <w:t>TULO IV</w:t>
      </w:r>
    </w:p>
    <w:p w:rsidR="0074115A" w:rsidRPr="00B85D13" w:rsidRDefault="0074115A" w:rsidP="00B85D13">
      <w:pPr>
        <w:pStyle w:val="Ttulo5"/>
        <w:spacing w:before="0" w:after="0"/>
        <w:jc w:val="center"/>
        <w:rPr>
          <w:rFonts w:ascii="Arial" w:hAnsi="Arial" w:cs="Arial"/>
          <w:i w:val="0"/>
          <w:sz w:val="20"/>
          <w:szCs w:val="20"/>
          <w:lang w:val="es-ES_tradnl"/>
        </w:rPr>
      </w:pPr>
      <w:r w:rsidRPr="00B85D13">
        <w:rPr>
          <w:rFonts w:ascii="Arial" w:hAnsi="Arial" w:cs="Arial"/>
          <w:i w:val="0"/>
          <w:sz w:val="20"/>
          <w:szCs w:val="20"/>
          <w:lang w:val="es-ES_tradnl"/>
        </w:rPr>
        <w:t>DEL</w:t>
      </w:r>
      <w:r w:rsidR="00E95874">
        <w:rPr>
          <w:rFonts w:ascii="Arial" w:hAnsi="Arial" w:cs="Arial"/>
          <w:i w:val="0"/>
          <w:sz w:val="20"/>
          <w:szCs w:val="20"/>
          <w:lang w:val="es-ES_tradnl"/>
        </w:rPr>
        <w:t xml:space="preserve"> FUNCIONAMIENTO DE LOS SUBCOMITÉ</w:t>
      </w:r>
      <w:r w:rsidRPr="00B85D13">
        <w:rPr>
          <w:rFonts w:ascii="Arial" w:hAnsi="Arial" w:cs="Arial"/>
          <w:i w:val="0"/>
          <w:sz w:val="20"/>
          <w:szCs w:val="20"/>
          <w:lang w:val="es-ES_tradnl"/>
        </w:rPr>
        <w:t>S</w:t>
      </w:r>
    </w:p>
    <w:p w:rsidR="0074115A" w:rsidRDefault="0074115A" w:rsidP="0074115A">
      <w:pPr>
        <w:tabs>
          <w:tab w:val="left" w:pos="6480"/>
        </w:tabs>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Artículo 15o.-</w:t>
      </w:r>
      <w:r>
        <w:rPr>
          <w:rFonts w:ascii="Arial" w:hAnsi="Arial" w:cs="Arial"/>
          <w:sz w:val="20"/>
          <w:lang w:val="es-ES_tradnl"/>
        </w:rPr>
        <w:t>Las reuniones ordinarias de los Subcomités se efectuarán como mínimo una vez al mes, siendo indispensable la asistencia de los Secretario o Suplentes.</w:t>
      </w:r>
    </w:p>
    <w:p w:rsidR="0074115A" w:rsidRDefault="0074115A" w:rsidP="0074115A">
      <w:pPr>
        <w:tabs>
          <w:tab w:val="left" w:pos="6480"/>
        </w:tabs>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Artículo 16o.-</w:t>
      </w:r>
      <w:r>
        <w:rPr>
          <w:rFonts w:ascii="Arial" w:hAnsi="Arial" w:cs="Arial"/>
          <w:sz w:val="20"/>
          <w:lang w:val="es-ES_tradnl"/>
        </w:rPr>
        <w:t>Las sesiones extraordinarias se realizarán a solicitud del Presidente del Subcomité, o más de dos de sus miembros, cuando sea necesario.</w:t>
      </w:r>
    </w:p>
    <w:p w:rsidR="0074115A" w:rsidRDefault="0074115A" w:rsidP="0074115A">
      <w:pPr>
        <w:tabs>
          <w:tab w:val="left" w:pos="6480"/>
        </w:tabs>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Artículo I7o.</w:t>
      </w:r>
      <w:r>
        <w:rPr>
          <w:rFonts w:ascii="Arial" w:hAnsi="Arial" w:cs="Arial"/>
          <w:b/>
          <w:bCs/>
          <w:sz w:val="20"/>
          <w:lang w:val="es-ES_tradnl"/>
        </w:rPr>
        <w:noBreakHyphen/>
      </w:r>
      <w:r>
        <w:rPr>
          <w:rFonts w:ascii="Arial" w:hAnsi="Arial" w:cs="Arial"/>
          <w:sz w:val="20"/>
          <w:lang w:val="es-ES_tradnl"/>
        </w:rPr>
        <w:t xml:space="preserve"> </w:t>
      </w:r>
      <w:r w:rsidR="00B85D13">
        <w:rPr>
          <w:rFonts w:ascii="Arial" w:hAnsi="Arial" w:cs="Arial"/>
          <w:sz w:val="20"/>
          <w:lang w:val="es-ES_tradnl"/>
        </w:rPr>
        <w:t>P</w:t>
      </w:r>
      <w:r>
        <w:rPr>
          <w:rFonts w:ascii="Arial" w:hAnsi="Arial" w:cs="Arial"/>
          <w:sz w:val="20"/>
          <w:lang w:val="es-ES_tradnl"/>
        </w:rPr>
        <w:t xml:space="preserve">ara que las sesiones ordinarias del Subcomité tengan validez, deberán estar presentes por lo menos cinco de sus miembros titulares o </w:t>
      </w:r>
      <w:r>
        <w:rPr>
          <w:rFonts w:ascii="Arial" w:hAnsi="Arial" w:cs="Arial"/>
          <w:bCs/>
          <w:sz w:val="20"/>
          <w:lang w:val="es-ES_tradnl"/>
        </w:rPr>
        <w:t>suplentes, en caso de no existir ese quórum,</w:t>
      </w:r>
      <w:r>
        <w:rPr>
          <w:rFonts w:ascii="Arial" w:hAnsi="Arial" w:cs="Arial"/>
          <w:b/>
          <w:sz w:val="20"/>
          <w:lang w:val="es-ES_tradnl"/>
        </w:rPr>
        <w:t xml:space="preserve"> </w:t>
      </w:r>
      <w:r>
        <w:rPr>
          <w:rFonts w:ascii="Arial" w:hAnsi="Arial" w:cs="Arial"/>
          <w:sz w:val="20"/>
          <w:lang w:val="es-ES_tradnl"/>
        </w:rPr>
        <w:t>se tendrá que suspender y convocar a una reunión extraordinaria, misma que tendrá efecto con cualquier número de miembros asistentes.</w:t>
      </w:r>
    </w:p>
    <w:p w:rsidR="0074115A" w:rsidRDefault="0074115A" w:rsidP="0074115A">
      <w:pPr>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Artículo 18o.-</w:t>
      </w:r>
      <w:r>
        <w:rPr>
          <w:rFonts w:ascii="Arial" w:hAnsi="Arial" w:cs="Arial"/>
          <w:sz w:val="20"/>
          <w:lang w:val="es-ES_tradnl"/>
        </w:rPr>
        <w:t xml:space="preserve"> Solamente tendrán derecho a voto el Presidente, el Secretario Ejecutivo, el Secretario Técnico y el Representante de la CEAPA.</w:t>
      </w:r>
    </w:p>
    <w:p w:rsidR="0074115A" w:rsidRDefault="0074115A" w:rsidP="0074115A">
      <w:pPr>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Artículo 19o.-</w:t>
      </w:r>
      <w:r>
        <w:rPr>
          <w:rFonts w:ascii="Arial" w:hAnsi="Arial" w:cs="Arial"/>
          <w:sz w:val="20"/>
          <w:lang w:val="es-ES_tradnl"/>
        </w:rPr>
        <w:t>Las decisiones del Subcomité se tomarán por unanimidad o mayoría de votos de sus integrantes, con derecho a ello.</w:t>
      </w:r>
    </w:p>
    <w:p w:rsidR="0074115A" w:rsidRDefault="0074115A" w:rsidP="0074115A">
      <w:pPr>
        <w:ind w:left="540" w:right="404" w:firstLine="540"/>
        <w:jc w:val="both"/>
        <w:rPr>
          <w:rFonts w:ascii="Arial" w:hAnsi="Arial" w:cs="Arial"/>
          <w:sz w:val="20"/>
          <w:lang w:val="es-ES_tradnl"/>
        </w:rPr>
      </w:pPr>
      <w:r>
        <w:rPr>
          <w:rFonts w:ascii="Arial" w:hAnsi="Arial" w:cs="Arial"/>
          <w:sz w:val="20"/>
          <w:lang w:val="es-ES_tradnl"/>
        </w:rPr>
        <w:t xml:space="preserve"> </w:t>
      </w: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Artículo 20o.</w:t>
      </w:r>
      <w:r>
        <w:rPr>
          <w:rFonts w:ascii="Arial" w:hAnsi="Arial" w:cs="Arial"/>
          <w:b/>
          <w:bCs/>
          <w:sz w:val="20"/>
          <w:lang w:val="es-ES_tradnl"/>
        </w:rPr>
        <w:noBreakHyphen/>
      </w:r>
      <w:r>
        <w:rPr>
          <w:rFonts w:ascii="Arial" w:hAnsi="Arial" w:cs="Arial"/>
          <w:sz w:val="20"/>
          <w:lang w:val="es-ES_tradnl"/>
        </w:rPr>
        <w:t xml:space="preserve"> Los asuntos que se sometan a la consideración del Subcomité, se presentarán listados, en los que se contemple la información resumida de los mismos.</w:t>
      </w:r>
    </w:p>
    <w:p w:rsidR="0074115A" w:rsidRDefault="0074115A" w:rsidP="0074115A">
      <w:pPr>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Artículo 21o.</w:t>
      </w:r>
      <w:r>
        <w:rPr>
          <w:rFonts w:ascii="Arial" w:hAnsi="Arial" w:cs="Arial"/>
          <w:b/>
          <w:bCs/>
          <w:sz w:val="20"/>
          <w:lang w:val="es-ES_tradnl"/>
        </w:rPr>
        <w:noBreakHyphen/>
      </w:r>
      <w:r>
        <w:rPr>
          <w:rFonts w:ascii="Arial" w:hAnsi="Arial" w:cs="Arial"/>
          <w:sz w:val="20"/>
          <w:lang w:val="es-ES_tradnl"/>
        </w:rPr>
        <w:t xml:space="preserve"> Para el desarrollo de las sesiones del Subcomité, se elaborará previa autorización del Presidente, una Orden del Día de los asuntos a tratar.</w:t>
      </w:r>
    </w:p>
    <w:p w:rsidR="0074115A" w:rsidRDefault="0074115A" w:rsidP="0074115A">
      <w:pPr>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lastRenderedPageBreak/>
        <w:t>Artículo 22o.</w:t>
      </w:r>
      <w:r>
        <w:rPr>
          <w:rFonts w:ascii="Arial" w:hAnsi="Arial" w:cs="Arial"/>
          <w:b/>
          <w:bCs/>
          <w:sz w:val="20"/>
          <w:lang w:val="es-ES_tradnl"/>
        </w:rPr>
        <w:noBreakHyphen/>
      </w:r>
      <w:r>
        <w:rPr>
          <w:rFonts w:ascii="Arial" w:hAnsi="Arial" w:cs="Arial"/>
          <w:sz w:val="20"/>
          <w:lang w:val="es-ES_tradnl"/>
        </w:rPr>
        <w:t xml:space="preserve"> El Orden del Día, junto con los documentos correspondientes a cada sesión, se entregarán a los integrantes del Subcomité, cuando menos con dos días hábiles de anticipación para reuniones ordinarias y de un día hábil para las extraordinarias.</w:t>
      </w:r>
    </w:p>
    <w:p w:rsidR="0074115A" w:rsidRDefault="0074115A" w:rsidP="0074115A">
      <w:pPr>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Artículo 23o.</w:t>
      </w:r>
      <w:r>
        <w:rPr>
          <w:rFonts w:ascii="Arial" w:hAnsi="Arial" w:cs="Arial"/>
          <w:b/>
          <w:bCs/>
          <w:sz w:val="20"/>
          <w:lang w:val="es-ES_tradnl"/>
        </w:rPr>
        <w:noBreakHyphen/>
      </w:r>
      <w:r>
        <w:rPr>
          <w:rFonts w:ascii="Arial" w:hAnsi="Arial" w:cs="Arial"/>
          <w:sz w:val="20"/>
          <w:lang w:val="es-ES_tradnl"/>
        </w:rPr>
        <w:t xml:space="preserve"> En cada sesión se levantará una acta de los asuntos tratados, que deberá ser firmada por todos los que hubieren asistidos a ella. </w:t>
      </w:r>
    </w:p>
    <w:p w:rsidR="00B85D13" w:rsidRDefault="00B85D13" w:rsidP="0074115A">
      <w:pPr>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Artículo 24o.-</w:t>
      </w:r>
      <w:r>
        <w:rPr>
          <w:rFonts w:ascii="Arial" w:hAnsi="Arial" w:cs="Arial"/>
          <w:sz w:val="20"/>
          <w:lang w:val="es-ES_tradnl"/>
        </w:rPr>
        <w:t xml:space="preserve"> Cuando por el monto de la adquisición de bienes o contratación de servicios, de acuerdo a los dictámenes del Comité, se requiera licitación pública, el Subcomité deberá enviar al través de la CEAPA la requisición correspondiente para su trámite ante el Comité.    </w:t>
      </w:r>
    </w:p>
    <w:p w:rsidR="0074115A" w:rsidRDefault="0074115A" w:rsidP="0074115A">
      <w:pPr>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Artículo 25o.-</w:t>
      </w:r>
      <w:r>
        <w:rPr>
          <w:rFonts w:ascii="Arial" w:hAnsi="Arial" w:cs="Arial"/>
          <w:sz w:val="20"/>
          <w:lang w:val="es-ES_tradnl"/>
        </w:rPr>
        <w:t xml:space="preserve"> Los miembros del Subcomité, podrán dirigirse  al Comité al través de la CEAPA, para aclarar dudas sobre sus atribuciones y/o funcionamiento o para obtener mayor información sobre su contenido. </w:t>
      </w:r>
    </w:p>
    <w:p w:rsidR="0074115A" w:rsidRDefault="0074115A" w:rsidP="0074115A">
      <w:pPr>
        <w:ind w:left="540" w:right="404" w:firstLine="540"/>
        <w:jc w:val="both"/>
        <w:rPr>
          <w:rFonts w:ascii="Arial" w:hAnsi="Arial" w:cs="Arial"/>
          <w:sz w:val="20"/>
          <w:lang w:val="es-ES_tradnl"/>
        </w:rPr>
      </w:pPr>
      <w:r>
        <w:rPr>
          <w:rFonts w:ascii="Arial" w:hAnsi="Arial" w:cs="Arial"/>
          <w:sz w:val="20"/>
          <w:lang w:val="es-ES_tradnl"/>
        </w:rPr>
        <w:t xml:space="preserve">  </w:t>
      </w:r>
    </w:p>
    <w:p w:rsidR="0074115A" w:rsidRDefault="0074115A" w:rsidP="0074115A">
      <w:pPr>
        <w:ind w:left="540" w:right="404" w:firstLine="540"/>
        <w:jc w:val="both"/>
        <w:rPr>
          <w:rFonts w:ascii="Arial" w:hAnsi="Arial" w:cs="Arial"/>
          <w:sz w:val="20"/>
          <w:lang w:val="es-ES_tradnl"/>
        </w:rPr>
      </w:pPr>
      <w:r>
        <w:rPr>
          <w:rFonts w:ascii="Arial" w:hAnsi="Arial" w:cs="Arial"/>
          <w:b/>
          <w:sz w:val="20"/>
          <w:lang w:val="es-ES_tradnl"/>
        </w:rPr>
        <w:t>Artículo 26o</w:t>
      </w:r>
      <w:r>
        <w:rPr>
          <w:rFonts w:ascii="Arial" w:hAnsi="Arial" w:cs="Arial"/>
          <w:bCs/>
          <w:sz w:val="20"/>
          <w:lang w:val="es-ES_tradnl"/>
        </w:rPr>
        <w:t>.</w:t>
      </w:r>
      <w:r w:rsidRPr="00B85D13">
        <w:rPr>
          <w:rFonts w:ascii="Arial" w:hAnsi="Arial" w:cs="Arial"/>
          <w:b/>
          <w:bCs/>
          <w:sz w:val="20"/>
          <w:lang w:val="es-ES_tradnl"/>
        </w:rPr>
        <w:t xml:space="preserve">- </w:t>
      </w:r>
      <w:r>
        <w:rPr>
          <w:rFonts w:ascii="Arial" w:hAnsi="Arial" w:cs="Arial"/>
          <w:bCs/>
          <w:sz w:val="20"/>
          <w:lang w:val="es-ES_tradnl"/>
        </w:rPr>
        <w:t>En la primera reunión anual</w:t>
      </w:r>
      <w:r>
        <w:rPr>
          <w:rFonts w:ascii="Arial" w:hAnsi="Arial" w:cs="Arial"/>
          <w:b/>
          <w:sz w:val="20"/>
          <w:lang w:val="es-ES_tradnl"/>
        </w:rPr>
        <w:t xml:space="preserve"> </w:t>
      </w:r>
      <w:r>
        <w:rPr>
          <w:rFonts w:ascii="Arial" w:hAnsi="Arial" w:cs="Arial"/>
          <w:sz w:val="20"/>
          <w:lang w:val="es-ES_tradnl"/>
        </w:rPr>
        <w:t>del Subcomité, se determinará el calendario de las sesiones ordinarias, por los integrantes del mismo.</w:t>
      </w:r>
    </w:p>
    <w:p w:rsidR="0074115A" w:rsidRDefault="0074115A" w:rsidP="0074115A">
      <w:pPr>
        <w:tabs>
          <w:tab w:val="left" w:pos="6480"/>
        </w:tabs>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Artículo 27o.</w:t>
      </w:r>
      <w:r>
        <w:rPr>
          <w:rFonts w:ascii="Arial" w:hAnsi="Arial" w:cs="Arial"/>
          <w:b/>
          <w:bCs/>
          <w:sz w:val="20"/>
          <w:lang w:val="es-ES_tradnl"/>
        </w:rPr>
        <w:noBreakHyphen/>
      </w:r>
      <w:r>
        <w:rPr>
          <w:rFonts w:ascii="Arial" w:hAnsi="Arial" w:cs="Arial"/>
          <w:sz w:val="20"/>
          <w:lang w:val="es-ES_tradnl"/>
        </w:rPr>
        <w:t xml:space="preserve"> Anualmente deberá formularse el informe de los logros obtenidos en el período por el Subcomité, sin perjuicio de que presente aquellos otros informes que le sean requeridos por el Comité o la CEAPA.</w:t>
      </w:r>
    </w:p>
    <w:p w:rsidR="0074115A" w:rsidRDefault="0074115A" w:rsidP="0074115A">
      <w:pPr>
        <w:tabs>
          <w:tab w:val="left" w:pos="6480"/>
        </w:tabs>
        <w:ind w:left="540" w:right="404" w:firstLine="540"/>
        <w:jc w:val="both"/>
        <w:rPr>
          <w:rFonts w:ascii="Arial" w:hAnsi="Arial" w:cs="Arial"/>
          <w:sz w:val="20"/>
          <w:lang w:val="es-ES_tradnl"/>
        </w:rPr>
      </w:pPr>
    </w:p>
    <w:p w:rsidR="0074115A" w:rsidRPr="00B85D13" w:rsidRDefault="00A44C4F" w:rsidP="00B85D13">
      <w:pPr>
        <w:ind w:left="540" w:right="404"/>
        <w:jc w:val="center"/>
        <w:rPr>
          <w:rFonts w:ascii="Arial" w:hAnsi="Arial" w:cs="Arial"/>
          <w:b/>
          <w:sz w:val="20"/>
          <w:szCs w:val="20"/>
          <w:lang w:val="es-ES_tradnl"/>
        </w:rPr>
      </w:pPr>
      <w:r>
        <w:rPr>
          <w:rFonts w:ascii="Arial" w:hAnsi="Arial" w:cs="Arial"/>
          <w:b/>
          <w:sz w:val="20"/>
          <w:szCs w:val="20"/>
          <w:lang w:val="es-ES_tradnl"/>
        </w:rPr>
        <w:t>CAPÍ</w:t>
      </w:r>
      <w:r w:rsidR="0074115A" w:rsidRPr="00B85D13">
        <w:rPr>
          <w:rFonts w:ascii="Arial" w:hAnsi="Arial" w:cs="Arial"/>
          <w:b/>
          <w:sz w:val="20"/>
          <w:szCs w:val="20"/>
          <w:lang w:val="es-ES_tradnl"/>
        </w:rPr>
        <w:t>TULO V</w:t>
      </w:r>
    </w:p>
    <w:p w:rsidR="0074115A" w:rsidRPr="00B85D13" w:rsidRDefault="0074115A" w:rsidP="00B85D13">
      <w:pPr>
        <w:pStyle w:val="Ttulo5"/>
        <w:tabs>
          <w:tab w:val="left" w:pos="6480"/>
        </w:tabs>
        <w:spacing w:before="0" w:after="0"/>
        <w:jc w:val="center"/>
        <w:rPr>
          <w:rFonts w:ascii="Arial" w:hAnsi="Arial" w:cs="Arial"/>
          <w:bCs w:val="0"/>
          <w:i w:val="0"/>
          <w:sz w:val="20"/>
          <w:szCs w:val="20"/>
          <w:lang w:val="es-ES_tradnl"/>
        </w:rPr>
      </w:pPr>
      <w:r w:rsidRPr="00B85D13">
        <w:rPr>
          <w:rFonts w:ascii="Arial" w:hAnsi="Arial" w:cs="Arial"/>
          <w:bCs w:val="0"/>
          <w:i w:val="0"/>
          <w:sz w:val="20"/>
          <w:szCs w:val="20"/>
          <w:lang w:val="es-ES_tradnl"/>
        </w:rPr>
        <w:t>DE LAS OBLIGACIONES Y SANCIONES</w:t>
      </w:r>
    </w:p>
    <w:p w:rsidR="0074115A" w:rsidRDefault="0074115A" w:rsidP="0074115A">
      <w:pPr>
        <w:tabs>
          <w:tab w:val="left" w:pos="6480"/>
        </w:tabs>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Artículo 28o.</w:t>
      </w:r>
      <w:r>
        <w:rPr>
          <w:rFonts w:ascii="Arial" w:hAnsi="Arial" w:cs="Arial"/>
          <w:b/>
          <w:bCs/>
          <w:sz w:val="20"/>
          <w:lang w:val="es-ES_tradnl"/>
        </w:rPr>
        <w:noBreakHyphen/>
        <w:t xml:space="preserve"> </w:t>
      </w:r>
      <w:r>
        <w:rPr>
          <w:rFonts w:ascii="Arial" w:hAnsi="Arial" w:cs="Arial"/>
          <w:sz w:val="20"/>
          <w:lang w:val="es-ES_tradnl"/>
        </w:rPr>
        <w:t>Los integrantes de los Subcomités deberán acudir a las sesiones que legalmente hayan sido convocados, en la forma y términos previstos en este Reglamento.</w:t>
      </w:r>
    </w:p>
    <w:p w:rsidR="0074115A" w:rsidRDefault="0074115A" w:rsidP="0074115A">
      <w:pPr>
        <w:tabs>
          <w:tab w:val="left" w:pos="6480"/>
        </w:tabs>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Artículo 29o.</w:t>
      </w:r>
      <w:r>
        <w:rPr>
          <w:rFonts w:ascii="Arial" w:hAnsi="Arial" w:cs="Arial"/>
          <w:b/>
          <w:bCs/>
          <w:sz w:val="20"/>
          <w:lang w:val="es-ES_tradnl"/>
        </w:rPr>
        <w:noBreakHyphen/>
      </w:r>
      <w:r>
        <w:rPr>
          <w:rFonts w:ascii="Arial" w:hAnsi="Arial" w:cs="Arial"/>
          <w:sz w:val="20"/>
          <w:lang w:val="es-ES_tradnl"/>
        </w:rPr>
        <w:t xml:space="preserve"> La inasistencia de los titulares de los Subcomités a las sesiones del mismo, será cubierta por los suplentes respectivos, situación que no los exime de la responsabilidad a que hubiere lugar.</w:t>
      </w:r>
    </w:p>
    <w:p w:rsidR="0074115A" w:rsidRDefault="0074115A" w:rsidP="0074115A">
      <w:pPr>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sz w:val="20"/>
          <w:lang w:val="es-ES_tradnl"/>
        </w:rPr>
        <w:t>Artículo 30</w:t>
      </w:r>
      <w:r w:rsidR="00B85D13">
        <w:rPr>
          <w:rFonts w:ascii="Arial" w:hAnsi="Arial" w:cs="Arial"/>
          <w:b/>
          <w:sz w:val="20"/>
          <w:lang w:val="es-ES_tradnl"/>
        </w:rPr>
        <w:t xml:space="preserve">º.- </w:t>
      </w:r>
      <w:r>
        <w:rPr>
          <w:rFonts w:ascii="Arial" w:hAnsi="Arial" w:cs="Arial"/>
          <w:sz w:val="20"/>
          <w:lang w:val="es-ES_tradnl"/>
        </w:rPr>
        <w:t>Los miembros de los Subcomités que contravengan las disposiciones de la Ley y del Reglamento, se harán acreedores a las sanciones previstas por la Ley de Responsabilidades de los Servidores Públicos para el Estado de Tamaulipas, independientemente de otra sanción aplicable.</w:t>
      </w:r>
    </w:p>
    <w:p w:rsidR="0074115A" w:rsidRDefault="0074115A" w:rsidP="0074115A">
      <w:pPr>
        <w:tabs>
          <w:tab w:val="left" w:pos="6480"/>
        </w:tabs>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sz w:val="20"/>
          <w:lang w:val="es-ES_tradnl"/>
        </w:rPr>
        <w:t>Artículo 31o.</w:t>
      </w:r>
      <w:r>
        <w:rPr>
          <w:rFonts w:ascii="Arial" w:hAnsi="Arial" w:cs="Arial"/>
          <w:b/>
          <w:sz w:val="20"/>
          <w:lang w:val="es-ES_tradnl"/>
        </w:rPr>
        <w:noBreakHyphen/>
        <w:t xml:space="preserve"> </w:t>
      </w:r>
      <w:r>
        <w:rPr>
          <w:rFonts w:ascii="Arial" w:hAnsi="Arial" w:cs="Arial"/>
          <w:sz w:val="20"/>
          <w:lang w:val="es-ES_tradnl"/>
        </w:rPr>
        <w:t>Los Subcomités deberán hacer del conocimiento de la Secretaría de la Contraloría a través de la CEAPA, las violaciones que realicen quienes se encuentren sujetos a la Ley, al Reglamento y demás disposiciones legales aplicables.</w:t>
      </w:r>
    </w:p>
    <w:p w:rsidR="0074115A" w:rsidRDefault="0074115A" w:rsidP="0074115A">
      <w:pPr>
        <w:tabs>
          <w:tab w:val="left" w:pos="6480"/>
        </w:tabs>
        <w:ind w:left="540" w:right="404" w:firstLine="540"/>
        <w:jc w:val="both"/>
        <w:rPr>
          <w:rFonts w:ascii="Arial" w:hAnsi="Arial" w:cs="Arial"/>
          <w:sz w:val="20"/>
          <w:lang w:val="es-ES_tradnl"/>
        </w:rPr>
      </w:pPr>
    </w:p>
    <w:p w:rsidR="0074115A" w:rsidRPr="00B85D13" w:rsidRDefault="0074115A" w:rsidP="00B85D13">
      <w:pPr>
        <w:pStyle w:val="Ttulo5"/>
        <w:jc w:val="center"/>
        <w:rPr>
          <w:rFonts w:ascii="Arial" w:hAnsi="Arial" w:cs="Arial"/>
          <w:i w:val="0"/>
          <w:sz w:val="20"/>
          <w:szCs w:val="20"/>
          <w:lang w:val="pt-BR"/>
        </w:rPr>
      </w:pPr>
      <w:r w:rsidRPr="00B85D13">
        <w:rPr>
          <w:rFonts w:ascii="Arial" w:hAnsi="Arial" w:cs="Arial"/>
          <w:i w:val="0"/>
          <w:sz w:val="20"/>
          <w:szCs w:val="20"/>
          <w:lang w:val="pt-BR"/>
        </w:rPr>
        <w:t>T R A N S I T O R I O</w:t>
      </w:r>
    </w:p>
    <w:p w:rsidR="0074115A" w:rsidRPr="0074115A" w:rsidRDefault="0074115A" w:rsidP="0074115A">
      <w:pPr>
        <w:tabs>
          <w:tab w:val="left" w:pos="6480"/>
        </w:tabs>
        <w:ind w:left="540" w:right="404" w:firstLine="540"/>
        <w:jc w:val="both"/>
        <w:rPr>
          <w:rFonts w:ascii="Arial" w:hAnsi="Arial" w:cs="Arial"/>
          <w:sz w:val="20"/>
          <w:lang w:val="pt-BR"/>
        </w:rPr>
      </w:pPr>
    </w:p>
    <w:p w:rsidR="0074115A" w:rsidRDefault="0074115A" w:rsidP="0074115A">
      <w:pPr>
        <w:tabs>
          <w:tab w:val="left" w:pos="6480"/>
        </w:tabs>
        <w:ind w:left="540" w:right="404" w:firstLine="540"/>
        <w:jc w:val="both"/>
        <w:rPr>
          <w:rFonts w:ascii="Arial" w:hAnsi="Arial" w:cs="Arial"/>
          <w:sz w:val="20"/>
          <w:lang w:val="es-ES_tradnl"/>
        </w:rPr>
      </w:pPr>
      <w:r>
        <w:rPr>
          <w:rFonts w:ascii="Arial" w:hAnsi="Arial" w:cs="Arial"/>
          <w:b/>
          <w:sz w:val="20"/>
          <w:lang w:val="es-ES_tradnl"/>
        </w:rPr>
        <w:t>PRIMERO.</w:t>
      </w:r>
      <w:r>
        <w:rPr>
          <w:rFonts w:ascii="Arial" w:hAnsi="Arial" w:cs="Arial"/>
          <w:b/>
          <w:sz w:val="20"/>
          <w:lang w:val="es-ES_tradnl"/>
        </w:rPr>
        <w:noBreakHyphen/>
        <w:t xml:space="preserve"> </w:t>
      </w:r>
      <w:r>
        <w:rPr>
          <w:rFonts w:ascii="Arial" w:hAnsi="Arial" w:cs="Arial"/>
          <w:sz w:val="20"/>
          <w:lang w:val="es-ES_tradnl"/>
        </w:rPr>
        <w:t>El presente Reglamento entrará en vigor al día siguiente de su publicación en el Periódico Oficial del Gobierno del Estado.</w:t>
      </w:r>
    </w:p>
    <w:p w:rsidR="0074115A" w:rsidRDefault="0074115A" w:rsidP="0074115A">
      <w:pPr>
        <w:tabs>
          <w:tab w:val="left" w:pos="6480"/>
        </w:tabs>
        <w:ind w:left="540" w:right="404" w:firstLine="540"/>
        <w:jc w:val="both"/>
        <w:rPr>
          <w:rFonts w:ascii="Arial" w:hAnsi="Arial" w:cs="Arial"/>
          <w:sz w:val="20"/>
          <w:lang w:val="es-ES_tradnl"/>
        </w:rPr>
      </w:pPr>
    </w:p>
    <w:p w:rsidR="0074115A" w:rsidRDefault="0074115A" w:rsidP="0074115A">
      <w:pPr>
        <w:ind w:left="540" w:right="404" w:firstLine="540"/>
        <w:jc w:val="both"/>
        <w:rPr>
          <w:rFonts w:ascii="Arial" w:hAnsi="Arial" w:cs="Arial"/>
          <w:sz w:val="20"/>
          <w:lang w:val="es-ES_tradnl"/>
        </w:rPr>
      </w:pPr>
      <w:r>
        <w:rPr>
          <w:rFonts w:ascii="Arial" w:hAnsi="Arial" w:cs="Arial"/>
          <w:b/>
          <w:bCs/>
          <w:sz w:val="20"/>
          <w:lang w:val="es-ES_tradnl"/>
        </w:rPr>
        <w:t>SEGUNDO.</w:t>
      </w:r>
      <w:r>
        <w:rPr>
          <w:rFonts w:ascii="Arial" w:hAnsi="Arial" w:cs="Arial"/>
          <w:b/>
          <w:bCs/>
          <w:sz w:val="20"/>
          <w:lang w:val="es-ES_tradnl"/>
        </w:rPr>
        <w:noBreakHyphen/>
      </w:r>
      <w:r>
        <w:rPr>
          <w:rFonts w:ascii="Arial" w:hAnsi="Arial" w:cs="Arial"/>
          <w:sz w:val="20"/>
          <w:lang w:val="es-ES_tradnl"/>
        </w:rPr>
        <w:t xml:space="preserve"> Se aplicarán supletoriamente la Ley y el Reglamento del Comité.</w:t>
      </w:r>
    </w:p>
    <w:p w:rsidR="0074115A" w:rsidRDefault="0074115A" w:rsidP="0074115A">
      <w:pPr>
        <w:tabs>
          <w:tab w:val="left" w:pos="6480"/>
        </w:tabs>
        <w:ind w:left="540" w:right="404" w:firstLine="540"/>
        <w:jc w:val="both"/>
        <w:rPr>
          <w:rFonts w:ascii="Arial" w:hAnsi="Arial" w:cs="Arial"/>
          <w:sz w:val="20"/>
          <w:lang w:val="es-ES_tradnl"/>
        </w:rPr>
      </w:pPr>
    </w:p>
    <w:p w:rsidR="0074115A" w:rsidRDefault="0074115A" w:rsidP="0074115A">
      <w:pPr>
        <w:pStyle w:val="Textodebloque"/>
        <w:rPr>
          <w:lang w:val="es-ES_tradnl"/>
        </w:rPr>
      </w:pPr>
      <w:r>
        <w:rPr>
          <w:lang w:val="es-ES_tradnl"/>
        </w:rPr>
        <w:t>Dado en la residencia del Poder Ejecutivo en Ciudad Victoria, Capital del Estado de Tamaulipas, a los treinta días del mes de marzo de mil novecientos noventa y cuatro.</w:t>
      </w:r>
    </w:p>
    <w:p w:rsidR="0074115A" w:rsidRDefault="0074115A" w:rsidP="0074115A">
      <w:pPr>
        <w:tabs>
          <w:tab w:val="left" w:pos="6480"/>
        </w:tabs>
        <w:ind w:left="540" w:right="404" w:firstLine="540"/>
        <w:jc w:val="both"/>
        <w:rPr>
          <w:rFonts w:ascii="Arial" w:hAnsi="Arial" w:cs="Arial"/>
          <w:sz w:val="20"/>
          <w:lang w:val="es-ES_tradnl"/>
        </w:rPr>
      </w:pPr>
    </w:p>
    <w:p w:rsidR="00A979E5" w:rsidRDefault="00A979E5" w:rsidP="0074115A">
      <w:pPr>
        <w:tabs>
          <w:tab w:val="left" w:pos="6480"/>
        </w:tabs>
        <w:ind w:left="540" w:right="404" w:firstLine="540"/>
        <w:jc w:val="both"/>
        <w:rPr>
          <w:rFonts w:ascii="Arial" w:hAnsi="Arial" w:cs="Arial"/>
          <w:sz w:val="20"/>
          <w:lang w:val="es-ES_tradnl"/>
        </w:rPr>
      </w:pPr>
    </w:p>
    <w:p w:rsidR="0074115A" w:rsidRPr="00A979E5" w:rsidRDefault="0074115A" w:rsidP="0074115A">
      <w:pPr>
        <w:ind w:left="540" w:right="404"/>
        <w:jc w:val="center"/>
        <w:rPr>
          <w:rFonts w:ascii="Arial" w:hAnsi="Arial" w:cs="Arial"/>
          <w:b/>
          <w:sz w:val="20"/>
          <w:lang w:val="es-ES_tradnl"/>
        </w:rPr>
      </w:pPr>
      <w:r w:rsidRPr="00A979E5">
        <w:rPr>
          <w:rFonts w:ascii="Arial" w:hAnsi="Arial" w:cs="Arial"/>
          <w:b/>
          <w:sz w:val="20"/>
          <w:lang w:val="es-ES_tradnl"/>
        </w:rPr>
        <w:lastRenderedPageBreak/>
        <w:t>ATENTAMENTE.</w:t>
      </w:r>
    </w:p>
    <w:p w:rsidR="0074115A" w:rsidRPr="00A979E5" w:rsidRDefault="00A44C4F" w:rsidP="0074115A">
      <w:pPr>
        <w:ind w:left="540" w:right="404"/>
        <w:jc w:val="center"/>
        <w:rPr>
          <w:rFonts w:ascii="Arial" w:hAnsi="Arial" w:cs="Arial"/>
          <w:b/>
          <w:sz w:val="20"/>
          <w:lang w:val="es-ES_tradnl"/>
        </w:rPr>
      </w:pPr>
      <w:r w:rsidRPr="00A979E5">
        <w:rPr>
          <w:rFonts w:ascii="Arial" w:hAnsi="Arial" w:cs="Arial"/>
          <w:b/>
          <w:sz w:val="20"/>
          <w:lang w:val="es-ES_tradnl"/>
        </w:rPr>
        <w:t>SUFRAGIO EFECTIVO. NO REELECCIÓ</w:t>
      </w:r>
      <w:r w:rsidR="0074115A" w:rsidRPr="00A979E5">
        <w:rPr>
          <w:rFonts w:ascii="Arial" w:hAnsi="Arial" w:cs="Arial"/>
          <w:b/>
          <w:sz w:val="20"/>
          <w:lang w:val="es-ES_tradnl"/>
        </w:rPr>
        <w:t>N.</w:t>
      </w:r>
    </w:p>
    <w:p w:rsidR="0074115A" w:rsidRPr="00A979E5" w:rsidRDefault="0074115A" w:rsidP="0074115A">
      <w:pPr>
        <w:tabs>
          <w:tab w:val="left" w:pos="6480"/>
        </w:tabs>
        <w:ind w:left="540" w:right="404" w:firstLine="540"/>
        <w:jc w:val="both"/>
        <w:rPr>
          <w:rFonts w:ascii="Arial" w:hAnsi="Arial" w:cs="Arial"/>
          <w:b/>
          <w:sz w:val="20"/>
          <w:lang w:val="es-ES_tradnl"/>
        </w:rPr>
      </w:pPr>
    </w:p>
    <w:p w:rsidR="0074115A" w:rsidRPr="00A979E5" w:rsidRDefault="0074115A" w:rsidP="0074115A">
      <w:pPr>
        <w:ind w:left="540" w:right="404"/>
        <w:jc w:val="center"/>
        <w:rPr>
          <w:rFonts w:ascii="Arial" w:hAnsi="Arial" w:cs="Arial"/>
          <w:b/>
          <w:sz w:val="20"/>
          <w:lang w:val="es-ES_tradnl"/>
        </w:rPr>
      </w:pPr>
      <w:r w:rsidRPr="00A979E5">
        <w:rPr>
          <w:rFonts w:ascii="Arial" w:hAnsi="Arial" w:cs="Arial"/>
          <w:b/>
          <w:sz w:val="20"/>
          <w:lang w:val="es-ES_tradnl"/>
        </w:rPr>
        <w:t>EL GOBERNADOR CONSTITUCIONAL DEL ESTADO</w:t>
      </w:r>
    </w:p>
    <w:p w:rsidR="0074115A" w:rsidRPr="00A979E5" w:rsidRDefault="0074115A" w:rsidP="0074115A">
      <w:pPr>
        <w:tabs>
          <w:tab w:val="left" w:pos="6480"/>
        </w:tabs>
        <w:ind w:left="540" w:right="404" w:firstLine="540"/>
        <w:jc w:val="both"/>
        <w:rPr>
          <w:rFonts w:ascii="Arial" w:hAnsi="Arial" w:cs="Arial"/>
          <w:b/>
          <w:sz w:val="20"/>
          <w:lang w:val="es-ES_tradnl"/>
        </w:rPr>
      </w:pPr>
    </w:p>
    <w:p w:rsidR="0074115A" w:rsidRPr="00A979E5" w:rsidRDefault="0074115A" w:rsidP="0074115A">
      <w:pPr>
        <w:ind w:left="540" w:right="404"/>
        <w:jc w:val="center"/>
        <w:rPr>
          <w:rFonts w:ascii="Arial" w:hAnsi="Arial" w:cs="Arial"/>
          <w:b/>
          <w:sz w:val="20"/>
          <w:lang w:val="es-ES_tradnl"/>
        </w:rPr>
      </w:pPr>
      <w:r w:rsidRPr="00A979E5">
        <w:rPr>
          <w:rFonts w:ascii="Arial" w:hAnsi="Arial" w:cs="Arial"/>
          <w:b/>
          <w:sz w:val="20"/>
          <w:lang w:val="es-ES_tradnl"/>
        </w:rPr>
        <w:t>MANUEL CAVAZOS LERMA</w:t>
      </w:r>
    </w:p>
    <w:p w:rsidR="0074115A" w:rsidRPr="00A979E5" w:rsidRDefault="0074115A" w:rsidP="0074115A">
      <w:pPr>
        <w:tabs>
          <w:tab w:val="left" w:pos="6480"/>
        </w:tabs>
        <w:ind w:left="540" w:right="404" w:firstLine="540"/>
        <w:jc w:val="both"/>
        <w:rPr>
          <w:rFonts w:ascii="Arial" w:hAnsi="Arial" w:cs="Arial"/>
          <w:b/>
          <w:sz w:val="20"/>
          <w:lang w:val="es-ES_tradnl"/>
        </w:rPr>
      </w:pPr>
    </w:p>
    <w:p w:rsidR="0074115A" w:rsidRPr="00A979E5" w:rsidRDefault="0074115A" w:rsidP="0074115A">
      <w:pPr>
        <w:ind w:left="540" w:right="404"/>
        <w:jc w:val="center"/>
        <w:rPr>
          <w:rFonts w:ascii="Arial" w:hAnsi="Arial" w:cs="Arial"/>
          <w:b/>
          <w:sz w:val="20"/>
          <w:lang w:val="es-ES_tradnl"/>
        </w:rPr>
      </w:pPr>
      <w:r w:rsidRPr="00A979E5">
        <w:rPr>
          <w:rFonts w:ascii="Arial" w:hAnsi="Arial" w:cs="Arial"/>
          <w:b/>
          <w:sz w:val="20"/>
          <w:lang w:val="es-ES_tradnl"/>
        </w:rPr>
        <w:t>SECRETARIO GENERAL DE GOBIERNO</w:t>
      </w:r>
    </w:p>
    <w:p w:rsidR="0074115A" w:rsidRPr="00A979E5" w:rsidRDefault="0074115A" w:rsidP="0074115A">
      <w:pPr>
        <w:ind w:left="540" w:right="404"/>
        <w:jc w:val="center"/>
        <w:rPr>
          <w:rFonts w:ascii="Arial" w:hAnsi="Arial" w:cs="Arial"/>
          <w:b/>
          <w:sz w:val="20"/>
          <w:lang w:val="es-ES_tradnl"/>
        </w:rPr>
      </w:pPr>
    </w:p>
    <w:p w:rsidR="0074115A" w:rsidRPr="00A979E5" w:rsidRDefault="0074115A" w:rsidP="0074115A">
      <w:pPr>
        <w:ind w:left="540" w:right="404"/>
        <w:jc w:val="center"/>
        <w:rPr>
          <w:b/>
        </w:rPr>
      </w:pPr>
      <w:r w:rsidRPr="00A979E5">
        <w:rPr>
          <w:rFonts w:ascii="Arial" w:hAnsi="Arial" w:cs="Arial"/>
          <w:b/>
          <w:sz w:val="20"/>
          <w:lang w:val="es-ES_tradnl"/>
        </w:rPr>
        <w:t>JAIME RODRÍGUEZ INUNIGARRO</w:t>
      </w:r>
    </w:p>
    <w:p w:rsidR="009A64AD" w:rsidRPr="004F5922" w:rsidRDefault="009A64AD" w:rsidP="004F5922">
      <w:pPr>
        <w:ind w:left="539" w:right="357" w:firstLine="539"/>
        <w:jc w:val="both"/>
        <w:rPr>
          <w:rFonts w:ascii="Arial" w:hAnsi="Arial" w:cs="Arial"/>
        </w:rPr>
      </w:pPr>
    </w:p>
    <w:p w:rsidR="009A64AD" w:rsidRPr="004F5922" w:rsidRDefault="009A64AD">
      <w:pPr>
        <w:pStyle w:val="Sangradetextonormal"/>
        <w:spacing w:before="0"/>
        <w:ind w:left="539" w:right="357" w:firstLine="539"/>
        <w:rPr>
          <w:rFonts w:ascii="Arial" w:hAnsi="Arial"/>
        </w:rPr>
      </w:pPr>
    </w:p>
    <w:p w:rsidR="009A534D" w:rsidRPr="0074115A" w:rsidRDefault="004F5922" w:rsidP="003743C5">
      <w:pPr>
        <w:ind w:right="44"/>
        <w:jc w:val="both"/>
        <w:rPr>
          <w:rFonts w:ascii="Arial" w:hAnsi="Arial" w:cs="Arial"/>
          <w:b/>
          <w:bCs/>
          <w:sz w:val="20"/>
          <w:lang w:val="es-ES_tradnl"/>
        </w:rPr>
      </w:pPr>
      <w:r>
        <w:br w:type="page"/>
      </w:r>
      <w:r w:rsidR="009A534D" w:rsidRPr="0074115A">
        <w:rPr>
          <w:rFonts w:ascii="Arial" w:hAnsi="Arial" w:cs="Arial"/>
          <w:b/>
          <w:bCs/>
          <w:sz w:val="20"/>
        </w:rPr>
        <w:lastRenderedPageBreak/>
        <w:t xml:space="preserve">REGLAMENTO </w:t>
      </w:r>
      <w:r w:rsidR="009A534D" w:rsidRPr="0074115A">
        <w:rPr>
          <w:rFonts w:ascii="Arial" w:hAnsi="Arial" w:cs="Arial"/>
          <w:b/>
          <w:bCs/>
          <w:sz w:val="20"/>
          <w:lang w:val="es-ES_tradnl"/>
        </w:rPr>
        <w:t>PARA EL FUNCIONAMIENTO DE LOS SUBCOMIT</w:t>
      </w:r>
      <w:r w:rsidR="003743C5">
        <w:rPr>
          <w:rFonts w:ascii="Arial" w:hAnsi="Arial" w:cs="Arial"/>
          <w:b/>
          <w:bCs/>
          <w:sz w:val="20"/>
          <w:lang w:val="es-ES_tradnl"/>
        </w:rPr>
        <w:t>É</w:t>
      </w:r>
      <w:r w:rsidR="009A534D" w:rsidRPr="0074115A">
        <w:rPr>
          <w:rFonts w:ascii="Arial" w:hAnsi="Arial" w:cs="Arial"/>
          <w:b/>
          <w:bCs/>
          <w:sz w:val="20"/>
          <w:lang w:val="es-ES_tradnl"/>
        </w:rPr>
        <w:t>S DE COMPRAS Y</w:t>
      </w:r>
      <w:r w:rsidR="003743C5">
        <w:rPr>
          <w:rFonts w:ascii="Arial" w:hAnsi="Arial" w:cs="Arial"/>
          <w:b/>
          <w:bCs/>
          <w:sz w:val="20"/>
          <w:lang w:val="es-ES_tradnl"/>
        </w:rPr>
        <w:t xml:space="preserve"> </w:t>
      </w:r>
      <w:r w:rsidR="009A534D" w:rsidRPr="0074115A">
        <w:rPr>
          <w:rFonts w:ascii="Arial" w:hAnsi="Arial" w:cs="Arial"/>
          <w:b/>
          <w:bCs/>
          <w:sz w:val="20"/>
          <w:lang w:val="es-ES_tradnl"/>
        </w:rPr>
        <w:t>OPERACIONES PATRIMONIALES DE LAS COMISIONES MUNICIPALES DE AGUA POTABLE Y ALCANTARILLADO</w:t>
      </w:r>
      <w:r w:rsidR="003743C5">
        <w:rPr>
          <w:rFonts w:ascii="Arial" w:hAnsi="Arial" w:cs="Arial"/>
          <w:b/>
          <w:bCs/>
          <w:sz w:val="20"/>
          <w:lang w:val="es-ES_tradnl"/>
        </w:rPr>
        <w:t>.</w:t>
      </w:r>
    </w:p>
    <w:p w:rsidR="004F5922" w:rsidRPr="009A534D" w:rsidRDefault="004F5922" w:rsidP="003743C5">
      <w:pPr>
        <w:pStyle w:val="Textoindependiente"/>
        <w:spacing w:after="0"/>
        <w:jc w:val="both"/>
        <w:rPr>
          <w:rFonts w:ascii="Arial" w:hAnsi="Arial" w:cs="Arial"/>
          <w:sz w:val="20"/>
          <w:szCs w:val="20"/>
        </w:rPr>
      </w:pPr>
      <w:r w:rsidRPr="009A534D">
        <w:rPr>
          <w:rFonts w:ascii="Arial" w:hAnsi="Arial" w:cs="Arial"/>
          <w:sz w:val="20"/>
          <w:szCs w:val="20"/>
        </w:rPr>
        <w:t xml:space="preserve">Acuerdo Gubernamental del </w:t>
      </w:r>
      <w:r w:rsidR="009A534D" w:rsidRPr="009A534D">
        <w:rPr>
          <w:rFonts w:ascii="Arial" w:hAnsi="Arial" w:cs="Arial"/>
          <w:sz w:val="20"/>
          <w:szCs w:val="20"/>
        </w:rPr>
        <w:t>30</w:t>
      </w:r>
      <w:r w:rsidRPr="009A534D">
        <w:rPr>
          <w:rFonts w:ascii="Arial" w:hAnsi="Arial" w:cs="Arial"/>
          <w:sz w:val="20"/>
          <w:szCs w:val="20"/>
        </w:rPr>
        <w:t xml:space="preserve"> de </w:t>
      </w:r>
      <w:r w:rsidR="009A534D" w:rsidRPr="009A534D">
        <w:rPr>
          <w:rFonts w:ascii="Arial" w:hAnsi="Arial" w:cs="Arial"/>
          <w:sz w:val="20"/>
          <w:szCs w:val="20"/>
        </w:rPr>
        <w:t>marzo</w:t>
      </w:r>
      <w:r w:rsidRPr="009A534D">
        <w:rPr>
          <w:rFonts w:ascii="Arial" w:hAnsi="Arial" w:cs="Arial"/>
          <w:sz w:val="20"/>
          <w:szCs w:val="20"/>
        </w:rPr>
        <w:t xml:space="preserve"> de</w:t>
      </w:r>
      <w:r w:rsidR="00CE7DC0" w:rsidRPr="009A534D">
        <w:rPr>
          <w:rFonts w:ascii="Arial" w:hAnsi="Arial" w:cs="Arial"/>
          <w:sz w:val="20"/>
          <w:szCs w:val="20"/>
        </w:rPr>
        <w:t xml:space="preserve"> 1994</w:t>
      </w:r>
      <w:r w:rsidRPr="009A534D">
        <w:rPr>
          <w:rFonts w:ascii="Arial" w:hAnsi="Arial" w:cs="Arial"/>
          <w:sz w:val="20"/>
          <w:szCs w:val="20"/>
        </w:rPr>
        <w:t>.</w:t>
      </w:r>
    </w:p>
    <w:p w:rsidR="004F5922" w:rsidRPr="009A534D" w:rsidRDefault="004F5922" w:rsidP="003743C5">
      <w:pPr>
        <w:jc w:val="both"/>
        <w:rPr>
          <w:rFonts w:ascii="Arial" w:hAnsi="Arial" w:cs="Arial"/>
          <w:sz w:val="20"/>
          <w:szCs w:val="20"/>
        </w:rPr>
      </w:pPr>
      <w:r w:rsidRPr="009A534D">
        <w:rPr>
          <w:rFonts w:ascii="Arial" w:hAnsi="Arial" w:cs="Arial"/>
          <w:sz w:val="20"/>
          <w:szCs w:val="20"/>
        </w:rPr>
        <w:t xml:space="preserve">P.O. No. </w:t>
      </w:r>
      <w:r w:rsidR="009A534D" w:rsidRPr="009A534D">
        <w:rPr>
          <w:rFonts w:ascii="Arial" w:hAnsi="Arial" w:cs="Arial"/>
          <w:sz w:val="20"/>
          <w:szCs w:val="20"/>
        </w:rPr>
        <w:t>30</w:t>
      </w:r>
      <w:r w:rsidRPr="009A534D">
        <w:rPr>
          <w:rFonts w:ascii="Arial" w:hAnsi="Arial" w:cs="Arial"/>
          <w:sz w:val="20"/>
          <w:szCs w:val="20"/>
        </w:rPr>
        <w:t xml:space="preserve">, del </w:t>
      </w:r>
      <w:r w:rsidR="009A534D" w:rsidRPr="009A534D">
        <w:rPr>
          <w:rFonts w:ascii="Arial" w:hAnsi="Arial" w:cs="Arial"/>
          <w:sz w:val="20"/>
          <w:szCs w:val="20"/>
        </w:rPr>
        <w:t>13</w:t>
      </w:r>
      <w:r w:rsidRPr="009A534D">
        <w:rPr>
          <w:rFonts w:ascii="Arial" w:hAnsi="Arial" w:cs="Arial"/>
          <w:sz w:val="20"/>
          <w:szCs w:val="20"/>
        </w:rPr>
        <w:t xml:space="preserve"> de </w:t>
      </w:r>
      <w:r w:rsidR="009A534D" w:rsidRPr="009A534D">
        <w:rPr>
          <w:rFonts w:ascii="Arial" w:hAnsi="Arial" w:cs="Arial"/>
          <w:sz w:val="20"/>
          <w:szCs w:val="20"/>
        </w:rPr>
        <w:t>abril</w:t>
      </w:r>
      <w:r w:rsidRPr="009A534D">
        <w:rPr>
          <w:rFonts w:ascii="Arial" w:hAnsi="Arial" w:cs="Arial"/>
          <w:sz w:val="20"/>
          <w:szCs w:val="20"/>
        </w:rPr>
        <w:t xml:space="preserve"> de </w:t>
      </w:r>
      <w:r w:rsidR="00CE7DC0" w:rsidRPr="009A534D">
        <w:rPr>
          <w:rFonts w:ascii="Arial" w:hAnsi="Arial" w:cs="Arial"/>
          <w:sz w:val="20"/>
          <w:szCs w:val="20"/>
        </w:rPr>
        <w:t>1994</w:t>
      </w:r>
      <w:r w:rsidRPr="009A534D">
        <w:rPr>
          <w:rFonts w:ascii="Arial" w:hAnsi="Arial" w:cs="Arial"/>
          <w:sz w:val="20"/>
          <w:szCs w:val="20"/>
        </w:rPr>
        <w:t>.</w:t>
      </w:r>
    </w:p>
    <w:p w:rsidR="009A64AD" w:rsidRPr="004F5922" w:rsidRDefault="009A64AD" w:rsidP="003743C5">
      <w:pPr>
        <w:jc w:val="both"/>
        <w:rPr>
          <w:rFonts w:ascii="Arial" w:hAnsi="Arial" w:cs="Arial"/>
          <w:sz w:val="20"/>
          <w:szCs w:val="20"/>
        </w:rPr>
      </w:pPr>
    </w:p>
    <w:sectPr w:rsidR="009A64AD" w:rsidRPr="004F5922" w:rsidSect="001E3A19">
      <w:headerReference w:type="default" r:id="rId9"/>
      <w:footerReference w:type="even" r:id="rId10"/>
      <w:footerReference w:type="default" r:id="rId11"/>
      <w:pgSz w:w="12242" w:h="15842" w:code="1"/>
      <w:pgMar w:top="851" w:right="1418"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076" w:rsidRDefault="00741076">
      <w:r>
        <w:separator/>
      </w:r>
    </w:p>
  </w:endnote>
  <w:endnote w:type="continuationSeparator" w:id="0">
    <w:p w:rsidR="00741076" w:rsidRDefault="0074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2C" w:rsidRDefault="0077080A" w:rsidP="00C16D2C">
    <w:pPr>
      <w:pStyle w:val="Piedepgina"/>
      <w:framePr w:wrap="around" w:vAnchor="text" w:hAnchor="margin" w:xAlign="right" w:y="1"/>
      <w:rPr>
        <w:rStyle w:val="Nmerodepgina"/>
      </w:rPr>
    </w:pPr>
    <w:r>
      <w:rPr>
        <w:rStyle w:val="Nmerodepgina"/>
      </w:rPr>
      <w:fldChar w:fldCharType="begin"/>
    </w:r>
    <w:r w:rsidR="00C16D2C">
      <w:rPr>
        <w:rStyle w:val="Nmerodepgina"/>
      </w:rPr>
      <w:instrText xml:space="preserve">PAGE  </w:instrText>
    </w:r>
    <w:r>
      <w:rPr>
        <w:rStyle w:val="Nmerodepgina"/>
      </w:rPr>
      <w:fldChar w:fldCharType="end"/>
    </w:r>
  </w:p>
  <w:p w:rsidR="00C16D2C" w:rsidRDefault="00C16D2C"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232145">
      <w:tc>
        <w:tcPr>
          <w:tcW w:w="3182" w:type="dxa"/>
          <w:tcBorders>
            <w:top w:val="thinThickSmallGap" w:sz="24" w:space="0" w:color="auto"/>
            <w:left w:val="nil"/>
            <w:bottom w:val="nil"/>
            <w:right w:val="nil"/>
          </w:tcBorders>
        </w:tcPr>
        <w:p w:rsidR="00232145" w:rsidRPr="006C26AD" w:rsidRDefault="00232145" w:rsidP="006C26AD">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232145" w:rsidRPr="006C26AD" w:rsidRDefault="00232145" w:rsidP="006C26AD">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232145" w:rsidRPr="006C26AD" w:rsidRDefault="00232145" w:rsidP="006C26AD">
          <w:pPr>
            <w:pStyle w:val="Piedepgina"/>
            <w:jc w:val="center"/>
            <w:rPr>
              <w:rFonts w:ascii="Arial" w:hAnsi="Arial" w:cs="Arial"/>
              <w:b/>
              <w:bCs/>
              <w:lang w:eastAsia="es-MX"/>
            </w:rPr>
          </w:pPr>
        </w:p>
      </w:tc>
    </w:tr>
  </w:tbl>
  <w:p w:rsidR="00C16D2C" w:rsidRPr="00232145" w:rsidRDefault="00C16D2C" w:rsidP="002321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076" w:rsidRDefault="00741076">
      <w:r>
        <w:separator/>
      </w:r>
    </w:p>
  </w:footnote>
  <w:footnote w:type="continuationSeparator" w:id="0">
    <w:p w:rsidR="00741076" w:rsidRDefault="00741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A19" w:rsidRDefault="00CE7DC0" w:rsidP="009A534D">
    <w:pPr>
      <w:ind w:right="44"/>
      <w:jc w:val="both"/>
      <w:rPr>
        <w:rFonts w:ascii="Arial" w:hAnsi="Arial" w:cs="Arial"/>
        <w:b/>
        <w:i/>
        <w:sz w:val="18"/>
        <w:szCs w:val="18"/>
        <w:lang w:val="es-ES_tradnl"/>
      </w:rPr>
    </w:pPr>
    <w:r w:rsidRPr="009A534D">
      <w:rPr>
        <w:rFonts w:ascii="Arial" w:hAnsi="Arial" w:cs="Arial"/>
        <w:b/>
        <w:i/>
        <w:sz w:val="18"/>
        <w:szCs w:val="18"/>
        <w:lang w:val="es-MX"/>
      </w:rPr>
      <w:t xml:space="preserve">Reglamento </w:t>
    </w:r>
    <w:r w:rsidR="009A534D" w:rsidRPr="009A534D">
      <w:rPr>
        <w:rFonts w:ascii="Arial" w:hAnsi="Arial" w:cs="Arial"/>
        <w:b/>
        <w:i/>
        <w:sz w:val="18"/>
        <w:szCs w:val="18"/>
        <w:lang w:val="es-ES_tradnl"/>
      </w:rPr>
      <w:t xml:space="preserve">para el </w:t>
    </w:r>
    <w:r w:rsidR="001E3A19">
      <w:rPr>
        <w:rFonts w:ascii="Arial" w:hAnsi="Arial" w:cs="Arial"/>
        <w:b/>
        <w:i/>
        <w:sz w:val="18"/>
        <w:szCs w:val="18"/>
        <w:lang w:val="es-ES_tradnl"/>
      </w:rPr>
      <w:t>F</w:t>
    </w:r>
    <w:r w:rsidR="009A534D" w:rsidRPr="009A534D">
      <w:rPr>
        <w:rFonts w:ascii="Arial" w:hAnsi="Arial" w:cs="Arial"/>
        <w:b/>
        <w:i/>
        <w:sz w:val="18"/>
        <w:szCs w:val="18"/>
        <w:lang w:val="es-ES_tradnl"/>
      </w:rPr>
      <w:t xml:space="preserve">uncionamiento de los Subcomités de Compras </w:t>
    </w:r>
  </w:p>
  <w:p w:rsidR="004F5922" w:rsidRDefault="009A534D" w:rsidP="001E3A19">
    <w:pPr>
      <w:ind w:right="44"/>
      <w:jc w:val="both"/>
      <w:rPr>
        <w:rStyle w:val="Nmerodepgina"/>
        <w:rFonts w:ascii="Arial" w:hAnsi="Arial" w:cs="Arial"/>
        <w:b/>
        <w:bCs/>
        <w:i/>
        <w:iCs/>
        <w:sz w:val="18"/>
        <w:szCs w:val="18"/>
      </w:rPr>
    </w:pPr>
    <w:proofErr w:type="gramStart"/>
    <w:r w:rsidRPr="009A534D">
      <w:rPr>
        <w:rFonts w:ascii="Arial" w:hAnsi="Arial" w:cs="Arial"/>
        <w:b/>
        <w:i/>
        <w:sz w:val="18"/>
        <w:szCs w:val="18"/>
        <w:lang w:val="es-ES_tradnl"/>
      </w:rPr>
      <w:t>y</w:t>
    </w:r>
    <w:proofErr w:type="gramEnd"/>
    <w:r w:rsidRPr="009A534D">
      <w:rPr>
        <w:rFonts w:ascii="Arial" w:hAnsi="Arial" w:cs="Arial"/>
        <w:b/>
        <w:i/>
        <w:sz w:val="18"/>
        <w:szCs w:val="18"/>
        <w:lang w:val="es-ES_tradnl"/>
      </w:rPr>
      <w:t xml:space="preserve"> Operaciones Patrimoniales de las </w:t>
    </w:r>
    <w:r w:rsidR="001E3A19" w:rsidRPr="009A534D">
      <w:rPr>
        <w:rFonts w:ascii="Arial" w:hAnsi="Arial" w:cs="Arial"/>
        <w:b/>
        <w:i/>
        <w:sz w:val="18"/>
        <w:szCs w:val="18"/>
        <w:lang w:val="es-ES_tradnl"/>
      </w:rPr>
      <w:t>Comisiones Municipales de Agua Potable y Alcantarillado</w:t>
    </w:r>
    <w:r w:rsidR="001E3A19">
      <w:rPr>
        <w:rFonts w:ascii="Arial" w:hAnsi="Arial" w:cs="Arial"/>
        <w:b/>
        <w:i/>
        <w:sz w:val="18"/>
        <w:szCs w:val="18"/>
        <w:lang w:val="es-ES_tradnl"/>
      </w:rPr>
      <w:tab/>
    </w:r>
    <w:r w:rsidR="00CE7DC0" w:rsidRPr="009A534D">
      <w:rPr>
        <w:rFonts w:ascii="Arial" w:hAnsi="Arial" w:cs="Arial"/>
        <w:b/>
        <w:i/>
        <w:iCs/>
        <w:sz w:val="18"/>
        <w:szCs w:val="18"/>
      </w:rPr>
      <w:t xml:space="preserve"> </w:t>
    </w:r>
    <w:r w:rsidR="00A979E5">
      <w:rPr>
        <w:rFonts w:ascii="Arial" w:hAnsi="Arial" w:cs="Arial"/>
        <w:b/>
        <w:i/>
        <w:iCs/>
        <w:sz w:val="18"/>
        <w:szCs w:val="18"/>
      </w:rPr>
      <w:t xml:space="preserve">    </w:t>
    </w:r>
    <w:r w:rsidR="004F5922" w:rsidRPr="009A534D">
      <w:rPr>
        <w:rFonts w:ascii="Arial" w:hAnsi="Arial" w:cs="Arial"/>
        <w:b/>
        <w:i/>
        <w:iCs/>
        <w:sz w:val="18"/>
        <w:szCs w:val="18"/>
      </w:rPr>
      <w:t xml:space="preserve">Pág. </w:t>
    </w:r>
    <w:r w:rsidR="0077080A" w:rsidRPr="009A534D">
      <w:rPr>
        <w:rStyle w:val="Nmerodepgina"/>
        <w:rFonts w:ascii="Arial" w:hAnsi="Arial" w:cs="Arial"/>
        <w:b/>
        <w:bCs/>
        <w:i/>
        <w:iCs/>
        <w:sz w:val="18"/>
        <w:szCs w:val="18"/>
      </w:rPr>
      <w:fldChar w:fldCharType="begin"/>
    </w:r>
    <w:r w:rsidR="004F5922" w:rsidRPr="009A534D">
      <w:rPr>
        <w:rStyle w:val="Nmerodepgina"/>
        <w:rFonts w:ascii="Arial" w:hAnsi="Arial" w:cs="Arial"/>
        <w:b/>
        <w:bCs/>
        <w:i/>
        <w:iCs/>
        <w:sz w:val="18"/>
        <w:szCs w:val="18"/>
      </w:rPr>
      <w:instrText xml:space="preserve">PAGE  </w:instrText>
    </w:r>
    <w:r w:rsidR="0077080A" w:rsidRPr="009A534D">
      <w:rPr>
        <w:rStyle w:val="Nmerodepgina"/>
        <w:rFonts w:ascii="Arial" w:hAnsi="Arial" w:cs="Arial"/>
        <w:b/>
        <w:bCs/>
        <w:i/>
        <w:iCs/>
        <w:sz w:val="18"/>
        <w:szCs w:val="18"/>
      </w:rPr>
      <w:fldChar w:fldCharType="separate"/>
    </w:r>
    <w:r w:rsidR="00A5462F">
      <w:rPr>
        <w:rStyle w:val="Nmerodepgina"/>
        <w:rFonts w:ascii="Arial" w:hAnsi="Arial" w:cs="Arial"/>
        <w:b/>
        <w:bCs/>
        <w:i/>
        <w:iCs/>
        <w:noProof/>
        <w:sz w:val="18"/>
        <w:szCs w:val="18"/>
      </w:rPr>
      <w:t>9</w:t>
    </w:r>
    <w:r w:rsidR="0077080A" w:rsidRPr="009A534D">
      <w:rPr>
        <w:rStyle w:val="Nmerodepgina"/>
        <w:rFonts w:ascii="Arial" w:hAnsi="Arial" w:cs="Arial"/>
        <w:b/>
        <w:bCs/>
        <w:i/>
        <w:iCs/>
        <w:sz w:val="18"/>
        <w:szCs w:val="18"/>
      </w:rPr>
      <w:fldChar w:fldCharType="end"/>
    </w: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1E3A19" w:rsidRPr="006C26AD" w:rsidTr="0009129C">
      <w:tc>
        <w:tcPr>
          <w:tcW w:w="3182" w:type="dxa"/>
          <w:tcBorders>
            <w:top w:val="thinThickSmallGap" w:sz="24" w:space="0" w:color="auto"/>
            <w:left w:val="nil"/>
            <w:bottom w:val="nil"/>
            <w:right w:val="nil"/>
          </w:tcBorders>
        </w:tcPr>
        <w:p w:rsidR="001E3A19" w:rsidRPr="006C26AD" w:rsidRDefault="001E3A19" w:rsidP="0009129C">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1E3A19" w:rsidRPr="006C26AD" w:rsidRDefault="001E3A19" w:rsidP="0009129C">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1E3A19" w:rsidRPr="006C26AD" w:rsidRDefault="001E3A19" w:rsidP="0009129C">
          <w:pPr>
            <w:pStyle w:val="Piedepgina"/>
            <w:jc w:val="center"/>
            <w:rPr>
              <w:rFonts w:ascii="Arial" w:hAnsi="Arial" w:cs="Arial"/>
              <w:b/>
              <w:bCs/>
              <w:lang w:eastAsia="es-MX"/>
            </w:rPr>
          </w:pPr>
        </w:p>
      </w:tc>
    </w:tr>
  </w:tbl>
  <w:p w:rsidR="001E3A19" w:rsidRPr="009A534D" w:rsidRDefault="001E3A19" w:rsidP="001E3A19">
    <w:pPr>
      <w:ind w:right="44"/>
      <w:jc w:val="both"/>
      <w:rPr>
        <w:rFonts w:ascii="Arial" w:hAnsi="Arial" w:cs="Arial"/>
        <w:b/>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68CC"/>
    <w:multiLevelType w:val="hybridMultilevel"/>
    <w:tmpl w:val="37DC7406"/>
    <w:lvl w:ilvl="0" w:tplc="757A64F2">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08A76BC"/>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2">
    <w:nsid w:val="2D2D63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3">
    <w:nsid w:val="2EFF3A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4">
    <w:nsid w:val="56E60CE8"/>
    <w:multiLevelType w:val="hybridMultilevel"/>
    <w:tmpl w:val="8E980726"/>
    <w:lvl w:ilvl="0" w:tplc="0D249564">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7D41C34"/>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7">
    <w:nsid w:val="72F97F41"/>
    <w:multiLevelType w:val="hybridMultilevel"/>
    <w:tmpl w:val="5EAA0BB4"/>
    <w:lvl w:ilvl="0" w:tplc="AD60D03A">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556D3"/>
    <w:rsid w:val="00066DCD"/>
    <w:rsid w:val="0009789B"/>
    <w:rsid w:val="000D779C"/>
    <w:rsid w:val="000F2A44"/>
    <w:rsid w:val="00130485"/>
    <w:rsid w:val="00135877"/>
    <w:rsid w:val="001C0E9A"/>
    <w:rsid w:val="001E3A19"/>
    <w:rsid w:val="00232145"/>
    <w:rsid w:val="002817A1"/>
    <w:rsid w:val="003743C5"/>
    <w:rsid w:val="00377B86"/>
    <w:rsid w:val="003B7346"/>
    <w:rsid w:val="00415DC1"/>
    <w:rsid w:val="00451D10"/>
    <w:rsid w:val="004F5922"/>
    <w:rsid w:val="00541784"/>
    <w:rsid w:val="00544997"/>
    <w:rsid w:val="005966C1"/>
    <w:rsid w:val="00620BB1"/>
    <w:rsid w:val="00646985"/>
    <w:rsid w:val="006C26AD"/>
    <w:rsid w:val="00741076"/>
    <w:rsid w:val="0074115A"/>
    <w:rsid w:val="007638DC"/>
    <w:rsid w:val="0077080A"/>
    <w:rsid w:val="007F0451"/>
    <w:rsid w:val="00890A19"/>
    <w:rsid w:val="008B2186"/>
    <w:rsid w:val="008E782C"/>
    <w:rsid w:val="0090004E"/>
    <w:rsid w:val="009202F7"/>
    <w:rsid w:val="009A534D"/>
    <w:rsid w:val="009A64AD"/>
    <w:rsid w:val="00A42176"/>
    <w:rsid w:val="00A44C4F"/>
    <w:rsid w:val="00A5462F"/>
    <w:rsid w:val="00A73C91"/>
    <w:rsid w:val="00A979E5"/>
    <w:rsid w:val="00B40AA1"/>
    <w:rsid w:val="00B85D13"/>
    <w:rsid w:val="00BB5112"/>
    <w:rsid w:val="00C16D2C"/>
    <w:rsid w:val="00C24EC3"/>
    <w:rsid w:val="00C3650B"/>
    <w:rsid w:val="00C82783"/>
    <w:rsid w:val="00CE7DC0"/>
    <w:rsid w:val="00CF0C6B"/>
    <w:rsid w:val="00D3767D"/>
    <w:rsid w:val="00DC4720"/>
    <w:rsid w:val="00E051EC"/>
    <w:rsid w:val="00E1323D"/>
    <w:rsid w:val="00E6773D"/>
    <w:rsid w:val="00E95874"/>
    <w:rsid w:val="00E9770C"/>
    <w:rsid w:val="00F36C69"/>
    <w:rsid w:val="00FB1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89B"/>
    <w:rPr>
      <w:sz w:val="24"/>
      <w:szCs w:val="24"/>
      <w:lang w:val="es-ES" w:eastAsia="es-ES"/>
    </w:rPr>
  </w:style>
  <w:style w:type="paragraph" w:styleId="Ttulo1">
    <w:name w:val="heading 1"/>
    <w:basedOn w:val="Normal"/>
    <w:next w:val="Normal"/>
    <w:qFormat/>
    <w:rsid w:val="0009789B"/>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09789B"/>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09789B"/>
    <w:pPr>
      <w:keepNext/>
      <w:spacing w:before="60"/>
      <w:ind w:left="540" w:right="434"/>
      <w:jc w:val="center"/>
      <w:outlineLvl w:val="2"/>
    </w:pPr>
    <w:rPr>
      <w:rFonts w:ascii="Arial" w:hAnsi="Arial" w:cs="Arial"/>
      <w:b/>
      <w:bCs/>
      <w:sz w:val="20"/>
    </w:rPr>
  </w:style>
  <w:style w:type="paragraph" w:styleId="Ttulo5">
    <w:name w:val="heading 5"/>
    <w:basedOn w:val="Normal"/>
    <w:next w:val="Normal"/>
    <w:qFormat/>
    <w:rsid w:val="00620BB1"/>
    <w:pPr>
      <w:spacing w:before="240" w:after="60"/>
      <w:outlineLvl w:val="4"/>
    </w:pPr>
    <w:rPr>
      <w:b/>
      <w:bCs/>
      <w:i/>
      <w:iCs/>
      <w:sz w:val="26"/>
      <w:szCs w:val="26"/>
    </w:rPr>
  </w:style>
  <w:style w:type="paragraph" w:styleId="Ttulo8">
    <w:name w:val="heading 8"/>
    <w:basedOn w:val="Normal"/>
    <w:next w:val="Normal"/>
    <w:qFormat/>
    <w:rsid w:val="0009789B"/>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09789B"/>
    <w:pPr>
      <w:spacing w:before="40"/>
      <w:ind w:firstLine="567"/>
      <w:jc w:val="both"/>
    </w:pPr>
    <w:rPr>
      <w:rFonts w:cs="Arial"/>
      <w:sz w:val="16"/>
      <w:szCs w:val="20"/>
      <w:lang w:eastAsia="en-US"/>
    </w:rPr>
  </w:style>
  <w:style w:type="paragraph" w:styleId="Ttulo">
    <w:name w:val="Title"/>
    <w:basedOn w:val="Normal"/>
    <w:qFormat/>
    <w:rsid w:val="0009789B"/>
    <w:pPr>
      <w:ind w:left="539" w:right="357" w:firstLine="539"/>
      <w:jc w:val="center"/>
    </w:pPr>
    <w:rPr>
      <w:rFonts w:ascii="Arial" w:hAnsi="Arial" w:cs="Arial"/>
      <w:b/>
      <w:bCs/>
    </w:rPr>
  </w:style>
  <w:style w:type="paragraph" w:styleId="Encabezado">
    <w:name w:val="header"/>
    <w:basedOn w:val="Normal"/>
    <w:rsid w:val="0009789B"/>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09789B"/>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table" w:styleId="Tablaconcuadrcula">
    <w:name w:val="Table Grid"/>
    <w:basedOn w:val="Tablanormal"/>
    <w:rsid w:val="00232145"/>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95874"/>
    <w:rPr>
      <w:rFonts w:ascii="Tahoma" w:hAnsi="Tahoma" w:cs="Tahoma"/>
      <w:sz w:val="16"/>
      <w:szCs w:val="16"/>
    </w:rPr>
  </w:style>
  <w:style w:type="character" w:customStyle="1" w:styleId="TextodegloboCar">
    <w:name w:val="Texto de globo Car"/>
    <w:basedOn w:val="Fuentedeprrafopredeter"/>
    <w:link w:val="Textodeglobo"/>
    <w:rsid w:val="00E95874"/>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89B"/>
    <w:rPr>
      <w:sz w:val="24"/>
      <w:szCs w:val="24"/>
      <w:lang w:val="es-ES" w:eastAsia="es-ES"/>
    </w:rPr>
  </w:style>
  <w:style w:type="paragraph" w:styleId="Ttulo1">
    <w:name w:val="heading 1"/>
    <w:basedOn w:val="Normal"/>
    <w:next w:val="Normal"/>
    <w:qFormat/>
    <w:rsid w:val="0009789B"/>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09789B"/>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09789B"/>
    <w:pPr>
      <w:keepNext/>
      <w:spacing w:before="60"/>
      <w:ind w:left="540" w:right="434"/>
      <w:jc w:val="center"/>
      <w:outlineLvl w:val="2"/>
    </w:pPr>
    <w:rPr>
      <w:rFonts w:ascii="Arial" w:hAnsi="Arial" w:cs="Arial"/>
      <w:b/>
      <w:bCs/>
      <w:sz w:val="20"/>
    </w:rPr>
  </w:style>
  <w:style w:type="paragraph" w:styleId="Ttulo5">
    <w:name w:val="heading 5"/>
    <w:basedOn w:val="Normal"/>
    <w:next w:val="Normal"/>
    <w:qFormat/>
    <w:rsid w:val="00620BB1"/>
    <w:pPr>
      <w:spacing w:before="240" w:after="60"/>
      <w:outlineLvl w:val="4"/>
    </w:pPr>
    <w:rPr>
      <w:b/>
      <w:bCs/>
      <w:i/>
      <w:iCs/>
      <w:sz w:val="26"/>
      <w:szCs w:val="26"/>
    </w:rPr>
  </w:style>
  <w:style w:type="paragraph" w:styleId="Ttulo8">
    <w:name w:val="heading 8"/>
    <w:basedOn w:val="Normal"/>
    <w:next w:val="Normal"/>
    <w:qFormat/>
    <w:rsid w:val="0009789B"/>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09789B"/>
    <w:pPr>
      <w:spacing w:before="40"/>
      <w:ind w:firstLine="567"/>
      <w:jc w:val="both"/>
    </w:pPr>
    <w:rPr>
      <w:rFonts w:cs="Arial"/>
      <w:sz w:val="16"/>
      <w:szCs w:val="20"/>
      <w:lang w:eastAsia="en-US"/>
    </w:rPr>
  </w:style>
  <w:style w:type="paragraph" w:styleId="Ttulo">
    <w:name w:val="Title"/>
    <w:basedOn w:val="Normal"/>
    <w:qFormat/>
    <w:rsid w:val="0009789B"/>
    <w:pPr>
      <w:ind w:left="539" w:right="357" w:firstLine="539"/>
      <w:jc w:val="center"/>
    </w:pPr>
    <w:rPr>
      <w:rFonts w:ascii="Arial" w:hAnsi="Arial" w:cs="Arial"/>
      <w:b/>
      <w:bCs/>
    </w:rPr>
  </w:style>
  <w:style w:type="paragraph" w:styleId="Encabezado">
    <w:name w:val="header"/>
    <w:basedOn w:val="Normal"/>
    <w:rsid w:val="0009789B"/>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09789B"/>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table" w:styleId="Tablaconcuadrcula">
    <w:name w:val="Table Grid"/>
    <w:basedOn w:val="Tablanormal"/>
    <w:rsid w:val="00232145"/>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95874"/>
    <w:rPr>
      <w:rFonts w:ascii="Tahoma" w:hAnsi="Tahoma" w:cs="Tahoma"/>
      <w:sz w:val="16"/>
      <w:szCs w:val="16"/>
    </w:rPr>
  </w:style>
  <w:style w:type="character" w:customStyle="1" w:styleId="TextodegloboCar">
    <w:name w:val="Texto de globo Car"/>
    <w:basedOn w:val="Fuentedeprrafopredeter"/>
    <w:link w:val="Textodeglobo"/>
    <w:rsid w:val="00E95874"/>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8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2493</Words>
  <Characters>13715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Reglamento par el funcionamiento y compras COMAPA</vt:lpstr>
    </vt:vector>
  </TitlesOfParts>
  <Company>periodico</Company>
  <LinksUpToDate>false</LinksUpToDate>
  <CharactersWithSpaces>16176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par el funcionamiento y compras COMAPA</dc:title>
  <dc:creator>Usuario</dc:creator>
  <cp:lastModifiedBy>Usuario</cp:lastModifiedBy>
  <cp:revision>2</cp:revision>
  <cp:lastPrinted>2022-10-26T19:57:00Z</cp:lastPrinted>
  <dcterms:created xsi:type="dcterms:W3CDTF">2022-10-26T19:58:00Z</dcterms:created>
  <dcterms:modified xsi:type="dcterms:W3CDTF">2022-10-26T19:58:00Z</dcterms:modified>
</cp:coreProperties>
</file>